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6D0" w:rsidRDefault="00CB763C">
      <w:pPr>
        <w:pStyle w:val="a3"/>
        <w:ind w:left="0"/>
        <w:jc w:val="left"/>
        <w:rPr>
          <w:sz w:val="30"/>
        </w:rPr>
      </w:pPr>
      <w:r>
        <w:rPr>
          <w:b/>
          <w:noProof/>
          <w:color w:val="000000"/>
          <w:sz w:val="28"/>
          <w:szCs w:val="22"/>
          <w:lang w:eastAsia="ru-RU"/>
        </w:rPr>
        <w:drawing>
          <wp:inline distT="0" distB="0" distL="0" distR="0">
            <wp:extent cx="6737350" cy="9524379"/>
            <wp:effectExtent l="19050" t="0" r="6350" b="0"/>
            <wp:docPr id="1" name="Рисунок 1" descr="C:\Users\User\Downloads\10 класс Ф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 класс ФГ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D0" w:rsidRDefault="006936D0">
      <w:pPr>
        <w:pStyle w:val="a3"/>
        <w:ind w:left="0"/>
        <w:jc w:val="left"/>
        <w:rPr>
          <w:sz w:val="30"/>
        </w:rPr>
      </w:pPr>
    </w:p>
    <w:p w:rsidR="005B105E" w:rsidRDefault="005B105E" w:rsidP="00484359">
      <w:pPr>
        <w:pStyle w:val="Heading2"/>
        <w:spacing w:before="65"/>
        <w:ind w:left="567" w:right="2202"/>
        <w:jc w:val="center"/>
      </w:pPr>
    </w:p>
    <w:p w:rsidR="006936D0" w:rsidRDefault="00BD12C8" w:rsidP="00484359">
      <w:pPr>
        <w:pStyle w:val="Heading2"/>
        <w:spacing w:before="65"/>
        <w:ind w:left="567" w:right="2202"/>
        <w:jc w:val="center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936D0" w:rsidRDefault="006936D0">
      <w:pPr>
        <w:pStyle w:val="a3"/>
        <w:spacing w:before="7"/>
        <w:ind w:left="0"/>
        <w:jc w:val="left"/>
        <w:rPr>
          <w:b/>
          <w:sz w:val="23"/>
        </w:rPr>
      </w:pPr>
    </w:p>
    <w:p w:rsidR="006936D0" w:rsidRDefault="00BD12C8">
      <w:pPr>
        <w:ind w:left="510" w:right="974" w:firstLine="706"/>
        <w:rPr>
          <w:b/>
          <w:sz w:val="24"/>
        </w:rPr>
      </w:pPr>
      <w:r>
        <w:rPr>
          <w:b/>
          <w:sz w:val="24"/>
        </w:rPr>
        <w:t>Личностные результаты освоения курса основ финансовой грамотности в 10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включают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 себя:</w:t>
      </w:r>
    </w:p>
    <w:p w:rsidR="006936D0" w:rsidRDefault="006936D0">
      <w:pPr>
        <w:pStyle w:val="a3"/>
        <w:spacing w:before="9"/>
        <w:ind w:left="0"/>
        <w:jc w:val="left"/>
        <w:rPr>
          <w:b/>
          <w:sz w:val="22"/>
        </w:rPr>
      </w:pPr>
    </w:p>
    <w:p w:rsidR="006936D0" w:rsidRDefault="00BD12C8">
      <w:pPr>
        <w:pStyle w:val="a4"/>
        <w:numPr>
          <w:ilvl w:val="0"/>
          <w:numId w:val="3"/>
        </w:numPr>
        <w:tabs>
          <w:tab w:val="left" w:pos="1538"/>
        </w:tabs>
        <w:ind w:right="445" w:firstLine="706"/>
        <w:jc w:val="both"/>
        <w:rPr>
          <w:sz w:val="24"/>
        </w:rPr>
      </w:pPr>
      <w:r>
        <w:rPr>
          <w:sz w:val="24"/>
        </w:rPr>
        <w:t>формирование российской гражданской идентичности,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народу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15"/>
        </w:tabs>
        <w:ind w:right="436" w:firstLine="706"/>
        <w:jc w:val="both"/>
        <w:rPr>
          <w:sz w:val="24"/>
        </w:rPr>
      </w:pP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481"/>
        </w:tabs>
        <w:ind w:left="1480" w:hanging="26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30"/>
        </w:tabs>
        <w:ind w:right="436" w:firstLine="706"/>
        <w:jc w:val="both"/>
        <w:rPr>
          <w:sz w:val="24"/>
        </w:rPr>
      </w:pPr>
      <w:proofErr w:type="spellStart"/>
      <w:proofErr w:type="gram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цивилизационного</w:t>
      </w:r>
      <w:proofErr w:type="spellEnd"/>
      <w:r>
        <w:rPr>
          <w:sz w:val="24"/>
        </w:rPr>
        <w:t>.</w:t>
      </w:r>
      <w:proofErr w:type="gramEnd"/>
    </w:p>
    <w:p w:rsidR="006936D0" w:rsidRDefault="00BD12C8">
      <w:pPr>
        <w:pStyle w:val="a4"/>
        <w:numPr>
          <w:ilvl w:val="0"/>
          <w:numId w:val="3"/>
        </w:numPr>
        <w:tabs>
          <w:tab w:val="left" w:pos="1598"/>
        </w:tabs>
        <w:spacing w:before="6"/>
        <w:ind w:right="430" w:firstLine="70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18"/>
        </w:tabs>
        <w:ind w:right="425" w:firstLine="706"/>
        <w:jc w:val="both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507"/>
        </w:tabs>
        <w:ind w:right="431" w:firstLine="706"/>
        <w:jc w:val="both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03"/>
        </w:tabs>
        <w:ind w:right="444" w:firstLine="706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572"/>
        </w:tabs>
        <w:spacing w:before="5"/>
        <w:ind w:right="431" w:firstLine="706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18"/>
        </w:tabs>
        <w:ind w:right="441" w:firstLine="706"/>
        <w:jc w:val="both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отношений;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97"/>
        </w:tabs>
        <w:ind w:right="424" w:firstLine="706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деятельностью,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привычек: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курения,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употребления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алкоголя,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наркотиков;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774"/>
        </w:tabs>
        <w:ind w:right="435" w:firstLine="706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27"/>
        </w:tabs>
        <w:ind w:right="440" w:firstLine="706"/>
        <w:jc w:val="both"/>
        <w:rPr>
          <w:sz w:val="24"/>
        </w:rPr>
      </w:pPr>
      <w:proofErr w:type="gramStart"/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планов; отношение к профессиональной деятельности как возможности участия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 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общенациональных проблем;</w:t>
      </w:r>
      <w:proofErr w:type="gramEnd"/>
    </w:p>
    <w:p w:rsidR="006936D0" w:rsidRDefault="00BD12C8">
      <w:pPr>
        <w:pStyle w:val="a4"/>
        <w:numPr>
          <w:ilvl w:val="0"/>
          <w:numId w:val="3"/>
        </w:numPr>
        <w:tabs>
          <w:tab w:val="left" w:pos="1680"/>
        </w:tabs>
        <w:ind w:right="420" w:firstLine="70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экономических процессов</w:t>
      </w:r>
      <w:proofErr w:type="gramEnd"/>
      <w:r>
        <w:rPr>
          <w:sz w:val="24"/>
        </w:rPr>
        <w:t xml:space="preserve"> на состояние природной и социальной среды;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3"/>
        </w:numPr>
        <w:tabs>
          <w:tab w:val="left" w:pos="1668"/>
        </w:tabs>
        <w:spacing w:before="3" w:line="235" w:lineRule="auto"/>
        <w:ind w:right="438" w:firstLine="706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подчерпнутое</w:t>
      </w:r>
      <w:proofErr w:type="spellEnd"/>
      <w:r>
        <w:rPr>
          <w:sz w:val="24"/>
        </w:rPr>
        <w:t xml:space="preserve"> из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6936D0" w:rsidRDefault="006936D0">
      <w:pPr>
        <w:pStyle w:val="a3"/>
        <w:spacing w:before="7"/>
        <w:ind w:left="0"/>
        <w:jc w:val="left"/>
        <w:rPr>
          <w:sz w:val="25"/>
        </w:rPr>
      </w:pPr>
    </w:p>
    <w:p w:rsidR="006936D0" w:rsidRDefault="00BD12C8">
      <w:pPr>
        <w:pStyle w:val="Heading2"/>
        <w:spacing w:before="0"/>
        <w:ind w:left="51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классе:</w:t>
      </w:r>
    </w:p>
    <w:p w:rsidR="006936D0" w:rsidRDefault="006936D0">
      <w:pPr>
        <w:pStyle w:val="a3"/>
        <w:ind w:left="0"/>
        <w:jc w:val="left"/>
        <w:rPr>
          <w:b/>
          <w:sz w:val="23"/>
        </w:rPr>
      </w:pP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ind w:right="432" w:firstLine="70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системы знаний об экономической сфере в жизни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пространстве, в котором осуществляется экономическая деятельность индивидов,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государства;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ind w:right="423" w:firstLine="70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социальноэкономическом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развитии общества;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6936D0" w:rsidRDefault="006936D0">
      <w:pPr>
        <w:jc w:val="both"/>
        <w:rPr>
          <w:sz w:val="24"/>
        </w:rPr>
        <w:sectPr w:rsidR="006936D0">
          <w:pgSz w:w="11930" w:h="16860"/>
          <w:pgMar w:top="960" w:right="700" w:bottom="280" w:left="620" w:header="720" w:footer="720" w:gutter="0"/>
          <w:cols w:space="720"/>
        </w:sectPr>
      </w:pPr>
    </w:p>
    <w:p w:rsidR="006936D0" w:rsidRDefault="00BD12C8">
      <w:pPr>
        <w:pStyle w:val="a3"/>
        <w:spacing w:before="60"/>
        <w:ind w:right="439"/>
      </w:pPr>
      <w:r>
        <w:lastRenderedPageBreak/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6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чужой собственности;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spacing w:before="3"/>
        <w:ind w:right="425" w:firstLine="70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spacing w:before="12"/>
        <w:ind w:right="419" w:firstLine="70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4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источниках, включая Интернет; умение различать факты, аргументы и оценочные 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преобразовывать и использовать экономическую информацию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ind w:right="430" w:firstLine="706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навыков проектной деятельности: умение разрабатывать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ориентиров;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spacing w:before="5"/>
        <w:ind w:right="421" w:firstLine="706"/>
        <w:jc w:val="both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продавца,</w:t>
      </w:r>
      <w:r>
        <w:rPr>
          <w:spacing w:val="1"/>
          <w:sz w:val="24"/>
        </w:rPr>
        <w:t xml:space="preserve"> </w:t>
      </w:r>
      <w:r>
        <w:rPr>
          <w:sz w:val="24"/>
        </w:rPr>
        <w:t>заемщика,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налогоплательщика);</w:t>
      </w:r>
      <w:proofErr w:type="gramEnd"/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ind w:right="426" w:firstLine="70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отношений;</w:t>
      </w:r>
    </w:p>
    <w:p w:rsidR="006936D0" w:rsidRDefault="00BD12C8">
      <w:pPr>
        <w:pStyle w:val="a4"/>
        <w:numPr>
          <w:ilvl w:val="0"/>
          <w:numId w:val="2"/>
        </w:numPr>
        <w:tabs>
          <w:tab w:val="left" w:pos="1930"/>
        </w:tabs>
        <w:ind w:left="1929" w:hanging="71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6936D0" w:rsidRDefault="006936D0">
      <w:pPr>
        <w:pStyle w:val="a3"/>
        <w:spacing w:before="1"/>
        <w:ind w:left="0"/>
        <w:jc w:val="left"/>
        <w:rPr>
          <w:sz w:val="25"/>
        </w:rPr>
      </w:pPr>
    </w:p>
    <w:p w:rsidR="006936D0" w:rsidRDefault="00BD12C8">
      <w:pPr>
        <w:pStyle w:val="Heading2"/>
        <w:spacing w:before="1"/>
        <w:ind w:left="510" w:right="708" w:firstLine="706"/>
        <w:jc w:val="left"/>
      </w:pP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финансовой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следующие умения и навыки:</w:t>
      </w:r>
    </w:p>
    <w:p w:rsidR="006936D0" w:rsidRDefault="006936D0">
      <w:pPr>
        <w:pStyle w:val="a3"/>
        <w:spacing w:before="8"/>
        <w:ind w:left="0"/>
        <w:jc w:val="left"/>
        <w:rPr>
          <w:b/>
          <w:sz w:val="21"/>
        </w:rPr>
      </w:pP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ind w:right="485" w:firstLine="70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для себя новые задачи в учебе и познавательной деятельности,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интересы своей 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3"/>
        <w:ind w:right="488" w:firstLine="70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7"/>
        <w:ind w:right="476" w:firstLine="706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line="242" w:lineRule="auto"/>
        <w:ind w:right="492" w:firstLine="70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 решения;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7" w:line="247" w:lineRule="auto"/>
        <w:ind w:right="487" w:firstLine="70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осознанного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3" w:line="247" w:lineRule="auto"/>
        <w:ind w:right="482" w:firstLine="70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(индуктивное, дедуктивное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8" w:line="247" w:lineRule="auto"/>
        <w:ind w:right="498" w:firstLine="706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7"/>
        <w:ind w:left="1929" w:hanging="71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чтение;</w:t>
      </w:r>
    </w:p>
    <w:p w:rsidR="006936D0" w:rsidRPr="005B105E" w:rsidRDefault="00BD12C8" w:rsidP="005B105E">
      <w:pPr>
        <w:pStyle w:val="a4"/>
        <w:numPr>
          <w:ilvl w:val="0"/>
          <w:numId w:val="1"/>
        </w:numPr>
        <w:tabs>
          <w:tab w:val="left" w:pos="1930"/>
        </w:tabs>
        <w:spacing w:before="63" w:line="249" w:lineRule="auto"/>
        <w:ind w:right="480" w:firstLine="706"/>
        <w:jc w:val="both"/>
        <w:rPr>
          <w:sz w:val="24"/>
        </w:rPr>
      </w:pPr>
      <w:r w:rsidRPr="005B105E">
        <w:rPr>
          <w:sz w:val="24"/>
        </w:rPr>
        <w:t>умение организовывать учебное сотрудничество и совместную деятельность с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учителем и сверстниками; работать индивидуально и в группе: находить общее решение 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разрешать конфликты на основе согласования позиций и учета интересов; формулировать,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аргументировать и отстаивать</w:t>
      </w:r>
      <w:r w:rsidRPr="005B105E">
        <w:rPr>
          <w:spacing w:val="4"/>
          <w:sz w:val="24"/>
        </w:rPr>
        <w:t xml:space="preserve"> </w:t>
      </w:r>
      <w:r w:rsidRPr="005B105E">
        <w:rPr>
          <w:sz w:val="24"/>
        </w:rPr>
        <w:t>свое</w:t>
      </w:r>
      <w:r w:rsidRPr="005B105E">
        <w:rPr>
          <w:spacing w:val="5"/>
          <w:sz w:val="24"/>
        </w:rPr>
        <w:t xml:space="preserve"> </w:t>
      </w:r>
      <w:r w:rsidRPr="005B105E">
        <w:rPr>
          <w:sz w:val="24"/>
        </w:rPr>
        <w:t>мнение;умение осознанно использовать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речевые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средства в соответствии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с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задачей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коммуникации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для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выражения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своих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чувств,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мыслей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потребностей;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планирования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регуляции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своей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деятельности;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владение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устной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и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письменной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речью,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монологической</w:t>
      </w:r>
      <w:r w:rsidRPr="005B105E">
        <w:rPr>
          <w:spacing w:val="1"/>
          <w:sz w:val="24"/>
        </w:rPr>
        <w:t xml:space="preserve"> </w:t>
      </w:r>
      <w:r w:rsidRPr="005B105E">
        <w:rPr>
          <w:sz w:val="24"/>
        </w:rPr>
        <w:t>контекстной</w:t>
      </w:r>
      <w:r w:rsidRPr="005B105E">
        <w:rPr>
          <w:spacing w:val="-1"/>
          <w:sz w:val="24"/>
        </w:rPr>
        <w:t xml:space="preserve"> </w:t>
      </w:r>
      <w:r w:rsidRPr="005B105E">
        <w:rPr>
          <w:sz w:val="24"/>
        </w:rPr>
        <w:t>речью;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2" w:line="247" w:lineRule="auto"/>
        <w:ind w:right="484" w:firstLine="70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системами;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1" w:line="247" w:lineRule="auto"/>
        <w:ind w:right="491" w:firstLine="706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ориентации.</w:t>
      </w:r>
    </w:p>
    <w:p w:rsidR="006936D0" w:rsidRDefault="00BD12C8">
      <w:pPr>
        <w:pStyle w:val="a4"/>
        <w:numPr>
          <w:ilvl w:val="0"/>
          <w:numId w:val="1"/>
        </w:numPr>
        <w:tabs>
          <w:tab w:val="left" w:pos="1930"/>
        </w:tabs>
        <w:spacing w:before="10" w:line="247" w:lineRule="auto"/>
        <w:ind w:right="486" w:firstLine="70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 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6936D0" w:rsidRDefault="006936D0">
      <w:pPr>
        <w:pStyle w:val="a3"/>
        <w:spacing w:before="9"/>
        <w:ind w:left="0"/>
        <w:jc w:val="left"/>
        <w:rPr>
          <w:sz w:val="25"/>
        </w:rPr>
      </w:pPr>
    </w:p>
    <w:p w:rsidR="006936D0" w:rsidRDefault="00BD12C8">
      <w:pPr>
        <w:pStyle w:val="Heading2"/>
        <w:spacing w:before="0" w:line="235" w:lineRule="auto"/>
        <w:ind w:right="3538" w:firstLine="2402"/>
      </w:pPr>
      <w:r>
        <w:t>Содержание учебного предмета</w:t>
      </w:r>
      <w:r>
        <w:rPr>
          <w:spacing w:val="-57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1. Личное</w:t>
      </w:r>
      <w:r>
        <w:rPr>
          <w:spacing w:val="-2"/>
        </w:rPr>
        <w:t xml:space="preserve"> </w:t>
      </w:r>
      <w:r>
        <w:t>финансовое</w:t>
      </w:r>
      <w:r>
        <w:rPr>
          <w:spacing w:val="-2"/>
        </w:rPr>
        <w:t xml:space="preserve"> </w:t>
      </w:r>
      <w:r>
        <w:t>планирование.</w:t>
      </w:r>
    </w:p>
    <w:p w:rsidR="006936D0" w:rsidRDefault="00BD12C8">
      <w:pPr>
        <w:pStyle w:val="a3"/>
        <w:ind w:right="426" w:firstLine="706"/>
      </w:pPr>
      <w:r>
        <w:t>Содержание и назначение предмета. Центральный банк Российской Федерации (Банк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независимый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 xml:space="preserve">потребителей финансовых услуг. </w:t>
      </w:r>
      <w:proofErr w:type="gramStart"/>
      <w:r>
        <w:t>Человеческий капитал, деньги, финансы, финансовые цели,</w:t>
      </w:r>
      <w:r>
        <w:rPr>
          <w:spacing w:val="1"/>
        </w:rPr>
        <w:t xml:space="preserve"> </w:t>
      </w:r>
      <w:r>
        <w:t>финансовое планирование, горизонт планирования, активы, пассивы, доходы (номинальные,</w:t>
      </w:r>
      <w:r>
        <w:rPr>
          <w:spacing w:val="1"/>
        </w:rPr>
        <w:t xml:space="preserve"> </w:t>
      </w:r>
      <w:r>
        <w:t>реальные),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дефицит,</w:t>
      </w:r>
      <w:r>
        <w:rPr>
          <w:spacing w:val="1"/>
        </w:rPr>
        <w:t xml:space="preserve"> </w:t>
      </w:r>
      <w:proofErr w:type="spellStart"/>
      <w:r>
        <w:t>профицит</w:t>
      </w:r>
      <w:proofErr w:type="spellEnd"/>
      <w:r>
        <w:t>,</w:t>
      </w:r>
      <w:r>
        <w:rPr>
          <w:spacing w:val="1"/>
        </w:rPr>
        <w:t xml:space="preserve"> </w:t>
      </w:r>
      <w:r>
        <w:t>баланс.</w:t>
      </w:r>
      <w:proofErr w:type="gramEnd"/>
      <w:r>
        <w:rPr>
          <w:spacing w:val="1"/>
        </w:rPr>
        <w:t xml:space="preserve"> </w:t>
      </w:r>
      <w:proofErr w:type="gramStart"/>
      <w:r>
        <w:t>Составление текущего и перспективного личного (семейного) бюджета, оценка его баланса;</w:t>
      </w:r>
      <w:r>
        <w:rPr>
          <w:spacing w:val="1"/>
        </w:rPr>
        <w:t xml:space="preserve"> </w:t>
      </w:r>
      <w:r>
        <w:t>Составление личного финансового плана (краткосрочного, долгосрочного) на основе анализа</w:t>
      </w:r>
      <w:r>
        <w:rPr>
          <w:spacing w:val="1"/>
        </w:rPr>
        <w:t xml:space="preserve"> </w:t>
      </w:r>
      <w:r>
        <w:t>баланса личного (семейного) бюджета, анализ и коррекция личного финансового плана; •</w:t>
      </w:r>
      <w:r>
        <w:rPr>
          <w:spacing w:val="1"/>
        </w:rPr>
        <w:t xml:space="preserve"> </w:t>
      </w:r>
      <w:r>
        <w:t>Мини-проекты.</w:t>
      </w:r>
      <w:proofErr w:type="gramEnd"/>
      <w:r>
        <w:t xml:space="preserve"> «Планирование сбережений как одного из способов достижения финансовых</w:t>
      </w:r>
      <w:r>
        <w:rPr>
          <w:spacing w:val="1"/>
        </w:rPr>
        <w:t xml:space="preserve"> </w:t>
      </w:r>
      <w:r>
        <w:t>целей»;</w:t>
      </w:r>
      <w:r>
        <w:rPr>
          <w:spacing w:val="10"/>
        </w:rPr>
        <w:t xml:space="preserve"> </w:t>
      </w:r>
      <w:r>
        <w:t>«Сравнительный</w:t>
      </w:r>
      <w:r>
        <w:rPr>
          <w:spacing w:val="1"/>
        </w:rPr>
        <w:t xml:space="preserve"> </w:t>
      </w:r>
      <w:r>
        <w:t>анализ сберегательных альтернатив».</w:t>
      </w:r>
    </w:p>
    <w:p w:rsidR="006936D0" w:rsidRDefault="00BD12C8">
      <w:pPr>
        <w:pStyle w:val="Heading2"/>
        <w:spacing w:before="2" w:line="272" w:lineRule="exact"/>
      </w:pPr>
      <w:r>
        <w:t>Тема</w:t>
      </w:r>
      <w:r>
        <w:rPr>
          <w:spacing w:val="-4"/>
        </w:rPr>
        <w:t xml:space="preserve"> </w:t>
      </w:r>
      <w:r>
        <w:t>2. Депозит.</w:t>
      </w:r>
    </w:p>
    <w:p w:rsidR="006936D0" w:rsidRDefault="00BD12C8">
      <w:pPr>
        <w:pStyle w:val="a3"/>
        <w:ind w:right="422" w:firstLine="706"/>
      </w:pPr>
      <w:proofErr w:type="gramStart"/>
      <w:r>
        <w:t>Сбережения, инфляция, индекс потребительских цен как способ измерения инфляции,</w:t>
      </w:r>
      <w:r>
        <w:rPr>
          <w:spacing w:val="1"/>
        </w:rPr>
        <w:t xml:space="preserve"> </w:t>
      </w:r>
      <w:r>
        <w:t>банк, банковский счет, вкладчик, депозит, номинальная и реальная процентная ставка по</w:t>
      </w:r>
      <w:r>
        <w:rPr>
          <w:spacing w:val="1"/>
        </w:rPr>
        <w:t xml:space="preserve"> </w:t>
      </w:r>
      <w:r>
        <w:t>депозиту,</w:t>
      </w:r>
      <w:r>
        <w:rPr>
          <w:spacing w:val="-9"/>
        </w:rPr>
        <w:t xml:space="preserve"> </w:t>
      </w:r>
      <w:r>
        <w:t>депозитный</w:t>
      </w:r>
      <w:r>
        <w:rPr>
          <w:spacing w:val="-9"/>
        </w:rPr>
        <w:t xml:space="preserve"> </w:t>
      </w:r>
      <w:r>
        <w:t>договор,</w:t>
      </w:r>
      <w:r>
        <w:rPr>
          <w:spacing w:val="-11"/>
        </w:rPr>
        <w:t xml:space="preserve"> </w:t>
      </w:r>
      <w:r>
        <w:t>простой</w:t>
      </w:r>
      <w:r>
        <w:rPr>
          <w:spacing w:val="-9"/>
        </w:rPr>
        <w:t xml:space="preserve"> </w:t>
      </w:r>
      <w:r>
        <w:t>процентный</w:t>
      </w:r>
      <w:r>
        <w:rPr>
          <w:spacing w:val="-9"/>
        </w:rPr>
        <w:t xml:space="preserve"> </w:t>
      </w:r>
      <w:r>
        <w:t>рост,</w:t>
      </w:r>
      <w:r>
        <w:rPr>
          <w:spacing w:val="-10"/>
        </w:rPr>
        <w:t xml:space="preserve"> </w:t>
      </w:r>
      <w:r>
        <w:t>процентный</w:t>
      </w:r>
      <w:r>
        <w:rPr>
          <w:spacing w:val="-9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капитализацией,</w:t>
      </w:r>
      <w:r>
        <w:rPr>
          <w:spacing w:val="-58"/>
        </w:rPr>
        <w:t xml:space="preserve"> </w:t>
      </w:r>
      <w:r>
        <w:rPr>
          <w:spacing w:val="-1"/>
        </w:rPr>
        <w:t>банковская</w:t>
      </w:r>
      <w:r>
        <w:rPr>
          <w:spacing w:val="-13"/>
        </w:rPr>
        <w:t xml:space="preserve"> </w:t>
      </w:r>
      <w:r>
        <w:rPr>
          <w:spacing w:val="-1"/>
        </w:rPr>
        <w:t>карта</w:t>
      </w:r>
      <w:r>
        <w:rPr>
          <w:spacing w:val="-14"/>
        </w:rPr>
        <w:t xml:space="preserve"> </w:t>
      </w:r>
      <w:r>
        <w:t>(дебетовая,</w:t>
      </w:r>
      <w:r>
        <w:rPr>
          <w:spacing w:val="-12"/>
        </w:rPr>
        <w:t xml:space="preserve"> </w:t>
      </w:r>
      <w:r>
        <w:t>кредитная),</w:t>
      </w:r>
      <w:r>
        <w:rPr>
          <w:spacing w:val="-14"/>
        </w:rPr>
        <w:t xml:space="preserve"> </w:t>
      </w:r>
      <w:r>
        <w:t>банкомат,</w:t>
      </w:r>
      <w:r>
        <w:rPr>
          <w:spacing w:val="-12"/>
        </w:rPr>
        <w:t xml:space="preserve"> </w:t>
      </w:r>
      <w:r>
        <w:t>заемщик,</w:t>
      </w:r>
      <w:r>
        <w:rPr>
          <w:spacing w:val="-13"/>
        </w:rPr>
        <w:t xml:space="preserve"> </w:t>
      </w:r>
      <w:r>
        <w:t>финансовые</w:t>
      </w:r>
      <w:r>
        <w:rPr>
          <w:spacing w:val="-14"/>
        </w:rPr>
        <w:t xml:space="preserve"> </w:t>
      </w:r>
      <w:r>
        <w:t>риски,</w:t>
      </w:r>
      <w:r>
        <w:rPr>
          <w:spacing w:val="-12"/>
        </w:rPr>
        <w:t xml:space="preserve"> </w:t>
      </w:r>
      <w:r>
        <w:t>ликвидность.</w:t>
      </w:r>
      <w:proofErr w:type="gramEnd"/>
    </w:p>
    <w:p w:rsidR="006936D0" w:rsidRDefault="00BD12C8">
      <w:pPr>
        <w:pStyle w:val="a3"/>
        <w:ind w:right="420"/>
      </w:pPr>
      <w:r>
        <w:t>«Изучаем депозитный договор». «Анализ финансовых рисков при заключении депозитного</w:t>
      </w:r>
      <w:r>
        <w:rPr>
          <w:spacing w:val="1"/>
        </w:rPr>
        <w:t xml:space="preserve"> </w:t>
      </w:r>
      <w:r>
        <w:t>договора»; Отбор критериев для анализа информации о банке и предоставляемых им услугах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вкладчика.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организаций для осуществления выбора сберегательных депозитов на основе полученных</w:t>
      </w:r>
      <w:r>
        <w:rPr>
          <w:spacing w:val="1"/>
        </w:rPr>
        <w:t xml:space="preserve"> </w:t>
      </w:r>
      <w:r>
        <w:rPr>
          <w:spacing w:val="-1"/>
        </w:rPr>
        <w:t xml:space="preserve">критериев (процентных ставок, </w:t>
      </w:r>
      <w:r>
        <w:t>способов начисления процентов и других условий); 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proofErr w:type="spellStart"/>
      <w:r>
        <w:t>интернет-банкинга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7"/>
        </w:rPr>
        <w:t xml:space="preserve"> </w:t>
      </w:r>
      <w:r>
        <w:t>задач».</w:t>
      </w:r>
    </w:p>
    <w:p w:rsidR="006936D0" w:rsidRDefault="00BD12C8">
      <w:pPr>
        <w:pStyle w:val="Heading2"/>
        <w:spacing w:line="274" w:lineRule="exac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Кредит.</w:t>
      </w:r>
    </w:p>
    <w:p w:rsidR="006936D0" w:rsidRDefault="00BD12C8">
      <w:pPr>
        <w:pStyle w:val="a3"/>
        <w:ind w:right="422" w:firstLine="706"/>
      </w:pPr>
      <w:proofErr w:type="gramStart"/>
      <w:r>
        <w:t>Банковский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заемщик,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кредита,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кредитования</w:t>
      </w:r>
      <w:r>
        <w:rPr>
          <w:spacing w:val="1"/>
        </w:rPr>
        <w:t xml:space="preserve"> </w:t>
      </w:r>
      <w:r>
        <w:t>(платность,</w:t>
      </w:r>
      <w:r>
        <w:rPr>
          <w:spacing w:val="1"/>
        </w:rPr>
        <w:t xml:space="preserve"> </w:t>
      </w:r>
      <w:r>
        <w:t>срочность, возвратность), банковская карта (дебетовая, кредитная), номинальная процентная</w:t>
      </w:r>
      <w:r>
        <w:rPr>
          <w:spacing w:val="1"/>
        </w:rPr>
        <w:t xml:space="preserve"> </w:t>
      </w:r>
      <w:r>
        <w:t>ставка по кредиту, полная стоимость кредита (ПСК), виды кредитов по целевому назначению</w:t>
      </w:r>
      <w:r>
        <w:rPr>
          <w:spacing w:val="-57"/>
        </w:rPr>
        <w:t xml:space="preserve"> </w:t>
      </w:r>
      <w:r>
        <w:t>(потребительский,</w:t>
      </w:r>
      <w:r>
        <w:rPr>
          <w:spacing w:val="1"/>
        </w:rPr>
        <w:t xml:space="preserve"> </w:t>
      </w:r>
      <w:r>
        <w:t>ипотечный),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погашения</w:t>
      </w:r>
      <w:r>
        <w:rPr>
          <w:spacing w:val="1"/>
        </w:rPr>
        <w:t xml:space="preserve"> </w:t>
      </w:r>
      <w:r>
        <w:t>кредитов</w:t>
      </w:r>
      <w:r>
        <w:rPr>
          <w:spacing w:val="1"/>
        </w:rPr>
        <w:t xml:space="preserve"> </w:t>
      </w:r>
      <w:r>
        <w:t>(дифференцированные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аннуитетные</w:t>
      </w:r>
      <w:proofErr w:type="spellEnd"/>
      <w:r>
        <w:rPr>
          <w:spacing w:val="1"/>
        </w:rPr>
        <w:t xml:space="preserve"> </w:t>
      </w:r>
      <w:r>
        <w:t>платежи),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proofErr w:type="spellStart"/>
      <w:r>
        <w:t>микрофинансовые</w:t>
      </w:r>
      <w:proofErr w:type="spellEnd"/>
      <w:r>
        <w:t xml:space="preserve"> организации, кредитная история, коллекторы, бюро кредитных историй,</w:t>
      </w:r>
      <w:r>
        <w:rPr>
          <w:spacing w:val="1"/>
        </w:rPr>
        <w:t xml:space="preserve"> </w:t>
      </w:r>
      <w:r>
        <w:t>минимальный платеж по кредиту.</w:t>
      </w:r>
      <w:proofErr w:type="gramEnd"/>
      <w:r>
        <w:t xml:space="preserve"> «Заключаем кредитный договор». «Анализ финансовых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кредитного</w:t>
      </w:r>
      <w:r>
        <w:rPr>
          <w:spacing w:val="1"/>
        </w:rPr>
        <w:t xml:space="preserve"> </w:t>
      </w:r>
      <w:r>
        <w:t>договора;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кредит»;</w:t>
      </w:r>
      <w:r>
        <w:rPr>
          <w:spacing w:val="1"/>
        </w:rPr>
        <w:t xml:space="preserve"> </w:t>
      </w:r>
      <w:r>
        <w:t>«Отбор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 им услугах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 финансовых</w:t>
      </w:r>
      <w:r>
        <w:rPr>
          <w:spacing w:val="-3"/>
        </w:rPr>
        <w:t xml:space="preserve"> </w:t>
      </w:r>
      <w:r>
        <w:t>целей заемщика»;</w:t>
      </w:r>
    </w:p>
    <w:p w:rsidR="006936D0" w:rsidRDefault="00BD12C8" w:rsidP="005B105E">
      <w:pPr>
        <w:pStyle w:val="a3"/>
        <w:ind w:right="430"/>
        <w:sectPr w:rsidR="006936D0" w:rsidSect="005B105E">
          <w:pgSz w:w="11930" w:h="16860"/>
          <w:pgMar w:top="1020" w:right="700" w:bottom="709" w:left="620" w:header="720" w:footer="720" w:gutter="0"/>
          <w:cols w:space="720"/>
        </w:sectPr>
      </w:pPr>
      <w:r>
        <w:t xml:space="preserve">«Сравнительный анализ финансовых институтов для выбора кредита на </w:t>
      </w:r>
      <w:proofErr w:type="spellStart"/>
      <w:r>
        <w:t>основепредлагаемых</w:t>
      </w:r>
      <w:proofErr w:type="spellEnd"/>
      <w:r>
        <w:rPr>
          <w:spacing w:val="1"/>
        </w:rPr>
        <w:t xml:space="preserve"> </w:t>
      </w:r>
      <w:r>
        <w:t>критериев (процентных ставок, способов начисления процентов и других условий)»; «Анализ</w:t>
      </w:r>
      <w:r>
        <w:rPr>
          <w:spacing w:val="-57"/>
        </w:rPr>
        <w:t xml:space="preserve"> </w:t>
      </w:r>
      <w:r>
        <w:t>преимуществ и</w:t>
      </w:r>
      <w:r>
        <w:rPr>
          <w:spacing w:val="1"/>
        </w:rPr>
        <w:t xml:space="preserve"> </w:t>
      </w:r>
      <w:r>
        <w:t>недостатков краткосрочного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долгосрочногозаймов</w:t>
      </w:r>
      <w:proofErr w:type="spellEnd"/>
      <w:r>
        <w:t>».</w:t>
      </w:r>
    </w:p>
    <w:p w:rsidR="006936D0" w:rsidRDefault="00BD12C8">
      <w:pPr>
        <w:pStyle w:val="Heading2"/>
        <w:spacing w:before="223"/>
        <w:ind w:left="2273" w:right="2201"/>
        <w:jc w:val="center"/>
      </w:pPr>
      <w:r>
        <w:lastRenderedPageBreak/>
        <w:t>Тематическое</w:t>
      </w:r>
      <w:r>
        <w:rPr>
          <w:spacing w:val="-8"/>
        </w:rPr>
        <w:t xml:space="preserve"> </w:t>
      </w:r>
      <w:r>
        <w:t>планирование</w:t>
      </w:r>
    </w:p>
    <w:p w:rsidR="006936D0" w:rsidRDefault="006936D0">
      <w:pPr>
        <w:pStyle w:val="a3"/>
        <w:spacing w:before="2" w:after="1"/>
        <w:ind w:left="0"/>
        <w:jc w:val="left"/>
        <w:rPr>
          <w:b/>
          <w:sz w:val="28"/>
        </w:rPr>
      </w:pPr>
    </w:p>
    <w:tbl>
      <w:tblPr>
        <w:tblStyle w:val="TableNormal"/>
        <w:tblW w:w="1056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8"/>
        <w:gridCol w:w="33"/>
        <w:gridCol w:w="13"/>
        <w:gridCol w:w="13"/>
        <w:gridCol w:w="7299"/>
        <w:gridCol w:w="761"/>
        <w:gridCol w:w="913"/>
        <w:gridCol w:w="914"/>
      </w:tblGrid>
      <w:tr w:rsidR="009330B7" w:rsidTr="005B105E">
        <w:trPr>
          <w:trHeight w:val="829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before="1" w:line="261" w:lineRule="auto"/>
              <w:ind w:left="136" w:right="15" w:firstLine="1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7354" w:type="dxa"/>
            <w:gridSpan w:val="4"/>
            <w:tcBorders>
              <w:left w:val="single" w:sz="6" w:space="0" w:color="000000"/>
            </w:tcBorders>
          </w:tcPr>
          <w:p w:rsidR="009330B7" w:rsidRPr="009330B7" w:rsidRDefault="009330B7" w:rsidP="009330B7">
            <w:pPr>
              <w:pStyle w:val="TableParagraph"/>
              <w:ind w:right="133"/>
              <w:rPr>
                <w:b/>
                <w:sz w:val="24"/>
              </w:rPr>
            </w:pPr>
          </w:p>
          <w:p w:rsidR="009330B7" w:rsidRDefault="009330B7">
            <w:pPr>
              <w:pStyle w:val="TableParagraph"/>
              <w:ind w:left="2412" w:right="2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before="1" w:line="254" w:lineRule="auto"/>
              <w:ind w:left="122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before="1" w:line="254" w:lineRule="auto"/>
              <w:ind w:left="122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proofErr w:type="spellStart"/>
            <w:r>
              <w:rPr>
                <w:b/>
                <w:sz w:val="24"/>
              </w:rPr>
              <w:t>планир</w:t>
            </w:r>
            <w:proofErr w:type="spellEnd"/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before="1" w:line="254" w:lineRule="auto"/>
              <w:ind w:left="122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proofErr w:type="spellStart"/>
            <w:r>
              <w:rPr>
                <w:b/>
                <w:sz w:val="24"/>
              </w:rPr>
              <w:t>фактич</w:t>
            </w:r>
            <w:proofErr w:type="spellEnd"/>
          </w:p>
        </w:tc>
      </w:tr>
      <w:tr w:rsidR="009330B7" w:rsidTr="005B105E">
        <w:trPr>
          <w:trHeight w:val="359"/>
        </w:trPr>
        <w:tc>
          <w:tcPr>
            <w:tcW w:w="10564" w:type="dxa"/>
            <w:gridSpan w:val="8"/>
          </w:tcPr>
          <w:p w:rsidR="009330B7" w:rsidRDefault="005B105E" w:rsidP="005B105E">
            <w:pPr>
              <w:pStyle w:val="TableParagraph"/>
              <w:spacing w:before="1" w:line="254" w:lineRule="auto"/>
              <w:ind w:left="122" w:right="14"/>
              <w:jc w:val="center"/>
              <w:rPr>
                <w:b/>
                <w:sz w:val="24"/>
              </w:rPr>
            </w:pPr>
            <w:r>
              <w:rPr>
                <w:b/>
                <w:sz w:val="32"/>
              </w:rPr>
              <w:t>10</w:t>
            </w:r>
            <w:r w:rsidRPr="005B105E">
              <w:rPr>
                <w:b/>
                <w:sz w:val="32"/>
              </w:rPr>
              <w:t xml:space="preserve"> класс</w:t>
            </w:r>
          </w:p>
        </w:tc>
      </w:tr>
      <w:tr w:rsidR="009330B7" w:rsidTr="009330B7">
        <w:trPr>
          <w:trHeight w:val="621"/>
        </w:trPr>
        <w:tc>
          <w:tcPr>
            <w:tcW w:w="10564" w:type="dxa"/>
            <w:gridSpan w:val="8"/>
          </w:tcPr>
          <w:p w:rsidR="009330B7" w:rsidRDefault="009330B7" w:rsidP="009330B7">
            <w:pPr>
              <w:pStyle w:val="TableParagraph"/>
              <w:spacing w:line="252" w:lineRule="auto"/>
              <w:ind w:left="120" w:right="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 «Личное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планирование»</w:t>
            </w:r>
          </w:p>
          <w:p w:rsidR="009330B7" w:rsidRDefault="009330B7" w:rsidP="009330B7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330B7" w:rsidTr="005B105E">
        <w:trPr>
          <w:trHeight w:val="318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" w:type="dxa"/>
            <w:gridSpan w:val="3"/>
            <w:tcBorders>
              <w:left w:val="single" w:sz="6" w:space="0" w:color="000000"/>
            </w:tcBorders>
          </w:tcPr>
          <w:p w:rsidR="009330B7" w:rsidRDefault="009330B7">
            <w:pPr>
              <w:pStyle w:val="TableParagraph"/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капитал.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588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" w:type="dxa"/>
            <w:gridSpan w:val="3"/>
            <w:vMerge w:val="restart"/>
            <w:tcBorders>
              <w:left w:val="single" w:sz="6" w:space="0" w:color="000000"/>
            </w:tcBorders>
          </w:tcPr>
          <w:p w:rsidR="009330B7" w:rsidRDefault="009330B7">
            <w:pPr>
              <w:pStyle w:val="TableParagraph"/>
              <w:rPr>
                <w:sz w:val="24"/>
              </w:rPr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54" w:lineRule="auto"/>
              <w:ind w:left="122" w:right="173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ресурсов. SWOT-анализ как один из способов 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251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бухгалтерия.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256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477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54" w:lineRule="auto"/>
              <w:ind w:left="122" w:right="206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443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" w:type="dxa"/>
            <w:gridSpan w:val="3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08" w:type="dxa"/>
          </w:tcPr>
          <w:p w:rsidR="009330B7" w:rsidRDefault="009330B7">
            <w:pPr>
              <w:pStyle w:val="TableParagraph"/>
              <w:spacing w:line="252" w:lineRule="auto"/>
              <w:ind w:left="122" w:right="1746"/>
              <w:rPr>
                <w:sz w:val="24"/>
              </w:rPr>
            </w:pPr>
            <w:r>
              <w:rPr>
                <w:sz w:val="24"/>
              </w:rPr>
              <w:t>Деловой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 w:rsidR="005B105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9330B7">
        <w:trPr>
          <w:trHeight w:val="517"/>
        </w:trPr>
        <w:tc>
          <w:tcPr>
            <w:tcW w:w="10564" w:type="dxa"/>
            <w:gridSpan w:val="8"/>
          </w:tcPr>
          <w:p w:rsidR="009330B7" w:rsidRDefault="009330B7" w:rsidP="009330B7">
            <w:pPr>
              <w:pStyle w:val="TableParagraph"/>
              <w:spacing w:before="1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9330B7" w:rsidRDefault="009330B7" w:rsidP="009330B7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«Депозит»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9330B7" w:rsidTr="005B105E">
        <w:trPr>
          <w:trHeight w:val="211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" w:type="dxa"/>
            <w:gridSpan w:val="2"/>
            <w:vMerge w:val="restart"/>
            <w:tcBorders>
              <w:left w:val="single" w:sz="6" w:space="0" w:color="000000"/>
            </w:tcBorders>
          </w:tcPr>
          <w:p w:rsidR="009330B7" w:rsidRDefault="009330B7">
            <w:pPr>
              <w:pStyle w:val="TableParagraph"/>
              <w:rPr>
                <w:sz w:val="24"/>
              </w:rPr>
            </w:pPr>
          </w:p>
        </w:tc>
        <w:tc>
          <w:tcPr>
            <w:tcW w:w="7321" w:type="dxa"/>
            <w:gridSpan w:val="2"/>
          </w:tcPr>
          <w:p w:rsidR="009330B7" w:rsidRDefault="009330B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депозиты.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216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21" w:type="dxa"/>
            <w:gridSpan w:val="2"/>
          </w:tcPr>
          <w:p w:rsidR="009330B7" w:rsidRDefault="009330B7" w:rsidP="005B105E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Влияние</w:t>
            </w:r>
            <w:r w:rsidR="005B105E">
              <w:rPr>
                <w:sz w:val="24"/>
              </w:rPr>
              <w:t xml:space="preserve"> </w:t>
            </w:r>
            <w:r>
              <w:rPr>
                <w:sz w:val="24"/>
              </w:rPr>
              <w:t>инфляции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489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21" w:type="dxa"/>
            <w:gridSpan w:val="2"/>
          </w:tcPr>
          <w:p w:rsidR="009330B7" w:rsidRDefault="009330B7">
            <w:pPr>
              <w:pStyle w:val="TableParagraph"/>
              <w:spacing w:line="252" w:lineRule="auto"/>
              <w:ind w:left="122" w:right="43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523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21" w:type="dxa"/>
            <w:gridSpan w:val="2"/>
          </w:tcPr>
          <w:p w:rsidR="009330B7" w:rsidRDefault="009330B7">
            <w:pPr>
              <w:pStyle w:val="TableParagraph"/>
              <w:spacing w:line="252" w:lineRule="auto"/>
              <w:ind w:left="122" w:right="161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5B105E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депозиту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9330B7">
        <w:trPr>
          <w:trHeight w:val="349"/>
        </w:trPr>
        <w:tc>
          <w:tcPr>
            <w:tcW w:w="10564" w:type="dxa"/>
            <w:gridSpan w:val="8"/>
          </w:tcPr>
          <w:p w:rsidR="009330B7" w:rsidRDefault="009330B7" w:rsidP="009330B7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3. «Кредит» (5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9330B7" w:rsidTr="005B105E">
        <w:trPr>
          <w:trHeight w:val="844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" w:type="dxa"/>
            <w:vMerge w:val="restart"/>
            <w:tcBorders>
              <w:left w:val="single" w:sz="6" w:space="0" w:color="000000"/>
              <w:bottom w:val="nil"/>
            </w:tcBorders>
          </w:tcPr>
          <w:p w:rsidR="009330B7" w:rsidRDefault="009330B7">
            <w:pPr>
              <w:pStyle w:val="TableParagraph"/>
              <w:rPr>
                <w:sz w:val="24"/>
              </w:rPr>
            </w:pPr>
          </w:p>
        </w:tc>
        <w:tc>
          <w:tcPr>
            <w:tcW w:w="7334" w:type="dxa"/>
            <w:gridSpan w:val="3"/>
          </w:tcPr>
          <w:p w:rsidR="009330B7" w:rsidRDefault="009330B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Кредиты, </w:t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банковских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кредитов</w:t>
            </w:r>
          </w:p>
          <w:p w:rsidR="009330B7" w:rsidRDefault="009330B7">
            <w:pPr>
              <w:pStyle w:val="TableParagraph"/>
              <w:spacing w:before="21" w:line="249" w:lineRule="auto"/>
              <w:ind w:left="122" w:right="12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Принципы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кредитования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срочность,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возвратность</w:t>
            </w:r>
            <w:proofErr w:type="gramEnd"/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531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8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gridSpan w:val="3"/>
          </w:tcPr>
          <w:p w:rsidR="009330B7" w:rsidRDefault="009330B7">
            <w:pPr>
              <w:pStyle w:val="TableParagraph"/>
              <w:spacing w:line="254" w:lineRule="auto"/>
              <w:ind w:left="122" w:right="157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собирать и анализировать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8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795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" w:type="dxa"/>
            <w:vMerge w:val="restart"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pStyle w:val="TableParagraph"/>
              <w:rPr>
                <w:sz w:val="24"/>
              </w:rPr>
            </w:pPr>
          </w:p>
        </w:tc>
        <w:tc>
          <w:tcPr>
            <w:tcW w:w="7334" w:type="dxa"/>
            <w:gridSpan w:val="3"/>
          </w:tcPr>
          <w:p w:rsidR="009330B7" w:rsidRDefault="009330B7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30B7" w:rsidRDefault="009330B7">
            <w:pPr>
              <w:pStyle w:val="TableParagraph"/>
              <w:spacing w:before="14" w:line="252" w:lineRule="auto"/>
              <w:ind w:left="122" w:right="237"/>
              <w:rPr>
                <w:sz w:val="24"/>
              </w:rPr>
            </w:pPr>
            <w:r>
              <w:rPr>
                <w:sz w:val="24"/>
              </w:rPr>
              <w:t>анализировать кредитный договор. Кредитная история.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Коллекторские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агентства,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</w:tr>
      <w:tr w:rsidR="009330B7" w:rsidTr="005B105E">
        <w:trPr>
          <w:trHeight w:val="607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" w:type="dxa"/>
            <w:vMerge/>
            <w:tcBorders>
              <w:top w:val="nil"/>
              <w:left w:val="single" w:sz="6" w:space="0" w:color="000000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gridSpan w:val="3"/>
          </w:tcPr>
          <w:p w:rsidR="009330B7" w:rsidRDefault="009330B7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Кредит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9330B7" w:rsidRDefault="009330B7">
            <w:pPr>
              <w:pStyle w:val="TableParagraph"/>
              <w:spacing w:before="38"/>
              <w:ind w:left="122"/>
              <w:rPr>
                <w:sz w:val="24"/>
              </w:rPr>
            </w:pPr>
            <w:r>
              <w:rPr>
                <w:sz w:val="24"/>
              </w:rPr>
              <w:t>Типичные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кредита.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58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58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58" w:lineRule="exact"/>
              <w:ind w:left="271"/>
              <w:rPr>
                <w:sz w:val="24"/>
              </w:rPr>
            </w:pPr>
          </w:p>
        </w:tc>
      </w:tr>
      <w:tr w:rsidR="009330B7" w:rsidTr="008F5371">
        <w:trPr>
          <w:trHeight w:val="443"/>
        </w:trPr>
        <w:tc>
          <w:tcPr>
            <w:tcW w:w="619" w:type="dxa"/>
            <w:tcBorders>
              <w:right w:val="single" w:sz="6" w:space="0" w:color="000000"/>
            </w:tcBorders>
          </w:tcPr>
          <w:p w:rsidR="009330B7" w:rsidRDefault="009330B7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9330B7" w:rsidRDefault="009330B7"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gridSpan w:val="3"/>
          </w:tcPr>
          <w:p w:rsidR="009330B7" w:rsidRDefault="009330B7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кейс «Покупка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762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9330B7" w:rsidRDefault="009330B7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</w:tr>
      <w:tr w:rsidR="008F5371" w:rsidTr="008F5371">
        <w:trPr>
          <w:trHeight w:val="443"/>
        </w:trPr>
        <w:tc>
          <w:tcPr>
            <w:tcW w:w="619" w:type="dxa"/>
            <w:tcBorders>
              <w:right w:val="single" w:sz="6" w:space="0" w:color="000000"/>
            </w:tcBorders>
          </w:tcPr>
          <w:p w:rsidR="008F5371" w:rsidRDefault="008F5371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  <w:bottom w:val="nil"/>
            </w:tcBorders>
          </w:tcPr>
          <w:p w:rsidR="008F5371" w:rsidRDefault="008F5371"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gridSpan w:val="3"/>
          </w:tcPr>
          <w:p w:rsidR="008F5371" w:rsidRDefault="008F5371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  <w:tc>
          <w:tcPr>
            <w:tcW w:w="762" w:type="dxa"/>
          </w:tcPr>
          <w:p w:rsidR="008F5371" w:rsidRDefault="008F5371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8F5371" w:rsidRDefault="008F5371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8F5371" w:rsidRDefault="008F5371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</w:tr>
      <w:tr w:rsidR="008F5371" w:rsidTr="005B105E">
        <w:trPr>
          <w:trHeight w:val="443"/>
        </w:trPr>
        <w:tc>
          <w:tcPr>
            <w:tcW w:w="619" w:type="dxa"/>
            <w:tcBorders>
              <w:right w:val="single" w:sz="6" w:space="0" w:color="000000"/>
            </w:tcBorders>
          </w:tcPr>
          <w:p w:rsidR="008F5371" w:rsidRDefault="008F5371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" w:type="dxa"/>
            <w:tcBorders>
              <w:top w:val="nil"/>
              <w:left w:val="single" w:sz="6" w:space="0" w:color="000000"/>
            </w:tcBorders>
          </w:tcPr>
          <w:p w:rsidR="008F5371" w:rsidRDefault="008F5371">
            <w:pPr>
              <w:rPr>
                <w:sz w:val="2"/>
                <w:szCs w:val="2"/>
              </w:rPr>
            </w:pPr>
          </w:p>
        </w:tc>
        <w:tc>
          <w:tcPr>
            <w:tcW w:w="7334" w:type="dxa"/>
            <w:gridSpan w:val="3"/>
          </w:tcPr>
          <w:p w:rsidR="008F5371" w:rsidRDefault="008F5371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Итоговое повторение</w:t>
            </w:r>
          </w:p>
        </w:tc>
        <w:tc>
          <w:tcPr>
            <w:tcW w:w="762" w:type="dxa"/>
          </w:tcPr>
          <w:p w:rsidR="008F5371" w:rsidRDefault="008F5371" w:rsidP="008F537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      1</w:t>
            </w:r>
          </w:p>
        </w:tc>
        <w:tc>
          <w:tcPr>
            <w:tcW w:w="914" w:type="dxa"/>
          </w:tcPr>
          <w:p w:rsidR="008F5371" w:rsidRDefault="008F5371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  <w:tc>
          <w:tcPr>
            <w:tcW w:w="915" w:type="dxa"/>
          </w:tcPr>
          <w:p w:rsidR="008F5371" w:rsidRDefault="008F5371">
            <w:pPr>
              <w:pStyle w:val="TableParagraph"/>
              <w:spacing w:line="261" w:lineRule="exact"/>
              <w:ind w:left="271"/>
              <w:rPr>
                <w:sz w:val="24"/>
              </w:rPr>
            </w:pPr>
          </w:p>
        </w:tc>
      </w:tr>
    </w:tbl>
    <w:p w:rsidR="00BD12C8" w:rsidRDefault="00BD12C8"/>
    <w:sectPr w:rsidR="00BD12C8" w:rsidSect="006936D0">
      <w:pgSz w:w="11930" w:h="16860"/>
      <w:pgMar w:top="1120" w:right="7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372A8"/>
    <w:multiLevelType w:val="hybridMultilevel"/>
    <w:tmpl w:val="EE9A5006"/>
    <w:lvl w:ilvl="0" w:tplc="6E74C84C">
      <w:start w:val="1"/>
      <w:numFmt w:val="decimal"/>
      <w:lvlText w:val="%1)"/>
      <w:lvlJc w:val="left"/>
      <w:pPr>
        <w:ind w:left="510" w:hanging="713"/>
        <w:jc w:val="left"/>
      </w:pPr>
      <w:rPr>
        <w:rFonts w:ascii="Times New Roman" w:eastAsia="Times New Roman" w:hAnsi="Times New Roman" w:cs="Times New Roman" w:hint="default"/>
        <w:spacing w:val="-14"/>
        <w:w w:val="94"/>
        <w:sz w:val="24"/>
        <w:szCs w:val="24"/>
        <w:lang w:val="ru-RU" w:eastAsia="en-US" w:bidi="ar-SA"/>
      </w:rPr>
    </w:lvl>
    <w:lvl w:ilvl="1" w:tplc="BE7C2274">
      <w:numFmt w:val="bullet"/>
      <w:lvlText w:val="•"/>
      <w:lvlJc w:val="left"/>
      <w:pPr>
        <w:ind w:left="1528" w:hanging="713"/>
      </w:pPr>
      <w:rPr>
        <w:rFonts w:hint="default"/>
        <w:lang w:val="ru-RU" w:eastAsia="en-US" w:bidi="ar-SA"/>
      </w:rPr>
    </w:lvl>
    <w:lvl w:ilvl="2" w:tplc="FEB64A50">
      <w:numFmt w:val="bullet"/>
      <w:lvlText w:val="•"/>
      <w:lvlJc w:val="left"/>
      <w:pPr>
        <w:ind w:left="2536" w:hanging="713"/>
      </w:pPr>
      <w:rPr>
        <w:rFonts w:hint="default"/>
        <w:lang w:val="ru-RU" w:eastAsia="en-US" w:bidi="ar-SA"/>
      </w:rPr>
    </w:lvl>
    <w:lvl w:ilvl="3" w:tplc="575A93B0">
      <w:numFmt w:val="bullet"/>
      <w:lvlText w:val="•"/>
      <w:lvlJc w:val="left"/>
      <w:pPr>
        <w:ind w:left="3544" w:hanging="713"/>
      </w:pPr>
      <w:rPr>
        <w:rFonts w:hint="default"/>
        <w:lang w:val="ru-RU" w:eastAsia="en-US" w:bidi="ar-SA"/>
      </w:rPr>
    </w:lvl>
    <w:lvl w:ilvl="4" w:tplc="42B8E2E0">
      <w:numFmt w:val="bullet"/>
      <w:lvlText w:val="•"/>
      <w:lvlJc w:val="left"/>
      <w:pPr>
        <w:ind w:left="4552" w:hanging="713"/>
      </w:pPr>
      <w:rPr>
        <w:rFonts w:hint="default"/>
        <w:lang w:val="ru-RU" w:eastAsia="en-US" w:bidi="ar-SA"/>
      </w:rPr>
    </w:lvl>
    <w:lvl w:ilvl="5" w:tplc="2D9AD390">
      <w:numFmt w:val="bullet"/>
      <w:lvlText w:val="•"/>
      <w:lvlJc w:val="left"/>
      <w:pPr>
        <w:ind w:left="5560" w:hanging="713"/>
      </w:pPr>
      <w:rPr>
        <w:rFonts w:hint="default"/>
        <w:lang w:val="ru-RU" w:eastAsia="en-US" w:bidi="ar-SA"/>
      </w:rPr>
    </w:lvl>
    <w:lvl w:ilvl="6" w:tplc="DE9A4E12">
      <w:numFmt w:val="bullet"/>
      <w:lvlText w:val="•"/>
      <w:lvlJc w:val="left"/>
      <w:pPr>
        <w:ind w:left="6568" w:hanging="713"/>
      </w:pPr>
      <w:rPr>
        <w:rFonts w:hint="default"/>
        <w:lang w:val="ru-RU" w:eastAsia="en-US" w:bidi="ar-SA"/>
      </w:rPr>
    </w:lvl>
    <w:lvl w:ilvl="7" w:tplc="93F6A7BE">
      <w:numFmt w:val="bullet"/>
      <w:lvlText w:val="•"/>
      <w:lvlJc w:val="left"/>
      <w:pPr>
        <w:ind w:left="7576" w:hanging="713"/>
      </w:pPr>
      <w:rPr>
        <w:rFonts w:hint="default"/>
        <w:lang w:val="ru-RU" w:eastAsia="en-US" w:bidi="ar-SA"/>
      </w:rPr>
    </w:lvl>
    <w:lvl w:ilvl="8" w:tplc="939EC188">
      <w:numFmt w:val="bullet"/>
      <w:lvlText w:val="•"/>
      <w:lvlJc w:val="left"/>
      <w:pPr>
        <w:ind w:left="8584" w:hanging="713"/>
      </w:pPr>
      <w:rPr>
        <w:rFonts w:hint="default"/>
        <w:lang w:val="ru-RU" w:eastAsia="en-US" w:bidi="ar-SA"/>
      </w:rPr>
    </w:lvl>
  </w:abstractNum>
  <w:abstractNum w:abstractNumId="1">
    <w:nsid w:val="737518EF"/>
    <w:multiLevelType w:val="hybridMultilevel"/>
    <w:tmpl w:val="937C7880"/>
    <w:lvl w:ilvl="0" w:tplc="218C7FF6">
      <w:start w:val="1"/>
      <w:numFmt w:val="decimal"/>
      <w:lvlText w:val="%1)"/>
      <w:lvlJc w:val="left"/>
      <w:pPr>
        <w:ind w:left="510" w:hanging="322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ru-RU" w:eastAsia="en-US" w:bidi="ar-SA"/>
      </w:rPr>
    </w:lvl>
    <w:lvl w:ilvl="1" w:tplc="5F9C7ADA">
      <w:numFmt w:val="bullet"/>
      <w:lvlText w:val="•"/>
      <w:lvlJc w:val="left"/>
      <w:pPr>
        <w:ind w:left="1528" w:hanging="322"/>
      </w:pPr>
      <w:rPr>
        <w:rFonts w:hint="default"/>
        <w:lang w:val="ru-RU" w:eastAsia="en-US" w:bidi="ar-SA"/>
      </w:rPr>
    </w:lvl>
    <w:lvl w:ilvl="2" w:tplc="86BC54E8">
      <w:numFmt w:val="bullet"/>
      <w:lvlText w:val="•"/>
      <w:lvlJc w:val="left"/>
      <w:pPr>
        <w:ind w:left="2536" w:hanging="322"/>
      </w:pPr>
      <w:rPr>
        <w:rFonts w:hint="default"/>
        <w:lang w:val="ru-RU" w:eastAsia="en-US" w:bidi="ar-SA"/>
      </w:rPr>
    </w:lvl>
    <w:lvl w:ilvl="3" w:tplc="C6A0602E">
      <w:numFmt w:val="bullet"/>
      <w:lvlText w:val="•"/>
      <w:lvlJc w:val="left"/>
      <w:pPr>
        <w:ind w:left="3544" w:hanging="322"/>
      </w:pPr>
      <w:rPr>
        <w:rFonts w:hint="default"/>
        <w:lang w:val="ru-RU" w:eastAsia="en-US" w:bidi="ar-SA"/>
      </w:rPr>
    </w:lvl>
    <w:lvl w:ilvl="4" w:tplc="4F3C1F62">
      <w:numFmt w:val="bullet"/>
      <w:lvlText w:val="•"/>
      <w:lvlJc w:val="left"/>
      <w:pPr>
        <w:ind w:left="4552" w:hanging="322"/>
      </w:pPr>
      <w:rPr>
        <w:rFonts w:hint="default"/>
        <w:lang w:val="ru-RU" w:eastAsia="en-US" w:bidi="ar-SA"/>
      </w:rPr>
    </w:lvl>
    <w:lvl w:ilvl="5" w:tplc="3ADED07E">
      <w:numFmt w:val="bullet"/>
      <w:lvlText w:val="•"/>
      <w:lvlJc w:val="left"/>
      <w:pPr>
        <w:ind w:left="5560" w:hanging="322"/>
      </w:pPr>
      <w:rPr>
        <w:rFonts w:hint="default"/>
        <w:lang w:val="ru-RU" w:eastAsia="en-US" w:bidi="ar-SA"/>
      </w:rPr>
    </w:lvl>
    <w:lvl w:ilvl="6" w:tplc="ECE6CFA8">
      <w:numFmt w:val="bullet"/>
      <w:lvlText w:val="•"/>
      <w:lvlJc w:val="left"/>
      <w:pPr>
        <w:ind w:left="6568" w:hanging="322"/>
      </w:pPr>
      <w:rPr>
        <w:rFonts w:hint="default"/>
        <w:lang w:val="ru-RU" w:eastAsia="en-US" w:bidi="ar-SA"/>
      </w:rPr>
    </w:lvl>
    <w:lvl w:ilvl="7" w:tplc="14B0F0CA">
      <w:numFmt w:val="bullet"/>
      <w:lvlText w:val="•"/>
      <w:lvlJc w:val="left"/>
      <w:pPr>
        <w:ind w:left="7576" w:hanging="322"/>
      </w:pPr>
      <w:rPr>
        <w:rFonts w:hint="default"/>
        <w:lang w:val="ru-RU" w:eastAsia="en-US" w:bidi="ar-SA"/>
      </w:rPr>
    </w:lvl>
    <w:lvl w:ilvl="8" w:tplc="2E20C71E">
      <w:numFmt w:val="bullet"/>
      <w:lvlText w:val="•"/>
      <w:lvlJc w:val="left"/>
      <w:pPr>
        <w:ind w:left="8584" w:hanging="322"/>
      </w:pPr>
      <w:rPr>
        <w:rFonts w:hint="default"/>
        <w:lang w:val="ru-RU" w:eastAsia="en-US" w:bidi="ar-SA"/>
      </w:rPr>
    </w:lvl>
  </w:abstractNum>
  <w:abstractNum w:abstractNumId="2">
    <w:nsid w:val="7A4E44F0"/>
    <w:multiLevelType w:val="hybridMultilevel"/>
    <w:tmpl w:val="EF926184"/>
    <w:lvl w:ilvl="0" w:tplc="59F48224">
      <w:start w:val="1"/>
      <w:numFmt w:val="decimal"/>
      <w:lvlText w:val="%1)"/>
      <w:lvlJc w:val="left"/>
      <w:pPr>
        <w:ind w:left="510" w:hanging="713"/>
        <w:jc w:val="left"/>
      </w:pPr>
      <w:rPr>
        <w:rFonts w:ascii="Times New Roman" w:eastAsia="Times New Roman" w:hAnsi="Times New Roman" w:cs="Times New Roman" w:hint="default"/>
        <w:spacing w:val="-23"/>
        <w:w w:val="94"/>
        <w:sz w:val="24"/>
        <w:szCs w:val="24"/>
        <w:lang w:val="ru-RU" w:eastAsia="en-US" w:bidi="ar-SA"/>
      </w:rPr>
    </w:lvl>
    <w:lvl w:ilvl="1" w:tplc="4816D2EE">
      <w:numFmt w:val="bullet"/>
      <w:lvlText w:val="•"/>
      <w:lvlJc w:val="left"/>
      <w:pPr>
        <w:ind w:left="1528" w:hanging="713"/>
      </w:pPr>
      <w:rPr>
        <w:rFonts w:hint="default"/>
        <w:lang w:val="ru-RU" w:eastAsia="en-US" w:bidi="ar-SA"/>
      </w:rPr>
    </w:lvl>
    <w:lvl w:ilvl="2" w:tplc="77AA35B8">
      <w:numFmt w:val="bullet"/>
      <w:lvlText w:val="•"/>
      <w:lvlJc w:val="left"/>
      <w:pPr>
        <w:ind w:left="2536" w:hanging="713"/>
      </w:pPr>
      <w:rPr>
        <w:rFonts w:hint="default"/>
        <w:lang w:val="ru-RU" w:eastAsia="en-US" w:bidi="ar-SA"/>
      </w:rPr>
    </w:lvl>
    <w:lvl w:ilvl="3" w:tplc="5CE07760">
      <w:numFmt w:val="bullet"/>
      <w:lvlText w:val="•"/>
      <w:lvlJc w:val="left"/>
      <w:pPr>
        <w:ind w:left="3544" w:hanging="713"/>
      </w:pPr>
      <w:rPr>
        <w:rFonts w:hint="default"/>
        <w:lang w:val="ru-RU" w:eastAsia="en-US" w:bidi="ar-SA"/>
      </w:rPr>
    </w:lvl>
    <w:lvl w:ilvl="4" w:tplc="3F00625C">
      <w:numFmt w:val="bullet"/>
      <w:lvlText w:val="•"/>
      <w:lvlJc w:val="left"/>
      <w:pPr>
        <w:ind w:left="4552" w:hanging="713"/>
      </w:pPr>
      <w:rPr>
        <w:rFonts w:hint="default"/>
        <w:lang w:val="ru-RU" w:eastAsia="en-US" w:bidi="ar-SA"/>
      </w:rPr>
    </w:lvl>
    <w:lvl w:ilvl="5" w:tplc="EA74FAD6">
      <w:numFmt w:val="bullet"/>
      <w:lvlText w:val="•"/>
      <w:lvlJc w:val="left"/>
      <w:pPr>
        <w:ind w:left="5560" w:hanging="713"/>
      </w:pPr>
      <w:rPr>
        <w:rFonts w:hint="default"/>
        <w:lang w:val="ru-RU" w:eastAsia="en-US" w:bidi="ar-SA"/>
      </w:rPr>
    </w:lvl>
    <w:lvl w:ilvl="6" w:tplc="6E9029F8">
      <w:numFmt w:val="bullet"/>
      <w:lvlText w:val="•"/>
      <w:lvlJc w:val="left"/>
      <w:pPr>
        <w:ind w:left="6568" w:hanging="713"/>
      </w:pPr>
      <w:rPr>
        <w:rFonts w:hint="default"/>
        <w:lang w:val="ru-RU" w:eastAsia="en-US" w:bidi="ar-SA"/>
      </w:rPr>
    </w:lvl>
    <w:lvl w:ilvl="7" w:tplc="6F081BD2">
      <w:numFmt w:val="bullet"/>
      <w:lvlText w:val="•"/>
      <w:lvlJc w:val="left"/>
      <w:pPr>
        <w:ind w:left="7576" w:hanging="713"/>
      </w:pPr>
      <w:rPr>
        <w:rFonts w:hint="default"/>
        <w:lang w:val="ru-RU" w:eastAsia="en-US" w:bidi="ar-SA"/>
      </w:rPr>
    </w:lvl>
    <w:lvl w:ilvl="8" w:tplc="C0B47520">
      <w:numFmt w:val="bullet"/>
      <w:lvlText w:val="•"/>
      <w:lvlJc w:val="left"/>
      <w:pPr>
        <w:ind w:left="8584" w:hanging="7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936D0"/>
    <w:rsid w:val="00430724"/>
    <w:rsid w:val="00432B5C"/>
    <w:rsid w:val="00484359"/>
    <w:rsid w:val="005B105E"/>
    <w:rsid w:val="006936D0"/>
    <w:rsid w:val="008F5371"/>
    <w:rsid w:val="009330B7"/>
    <w:rsid w:val="00983CCC"/>
    <w:rsid w:val="00BD12C8"/>
    <w:rsid w:val="00CB763C"/>
    <w:rsid w:val="00E43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36D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84359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36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36D0"/>
    <w:pPr>
      <w:ind w:left="5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936D0"/>
    <w:pPr>
      <w:ind w:left="2138" w:right="225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936D0"/>
    <w:pPr>
      <w:spacing w:before="5"/>
      <w:ind w:left="122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936D0"/>
    <w:pPr>
      <w:ind w:left="510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6936D0"/>
  </w:style>
  <w:style w:type="character" w:customStyle="1" w:styleId="10">
    <w:name w:val="Заголовок 1 Знак"/>
    <w:basedOn w:val="a0"/>
    <w:link w:val="1"/>
    <w:uiPriority w:val="9"/>
    <w:rsid w:val="0048435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CB76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63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1693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2023-10-20T08:45:00Z</dcterms:created>
  <dcterms:modified xsi:type="dcterms:W3CDTF">2023-11-08T13:33:00Z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2023-10-20T00:00:00Z</vt:filetime>
  </property>
</Properties>
</file>