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D9" w:rsidRDefault="00C078D9" w:rsidP="00546FD4">
      <w:pPr>
        <w:pStyle w:val="1"/>
        <w:framePr w:w="3672" w:h="322" w:wrap="none" w:vAnchor="text" w:hAnchor="page" w:x="1712" w:y="21"/>
        <w:shd w:val="clear" w:color="auto" w:fill="auto"/>
        <w:spacing w:line="240" w:lineRule="auto"/>
        <w:jc w:val="left"/>
      </w:pPr>
    </w:p>
    <w:p w:rsidR="00546FD4" w:rsidRDefault="00546FD4" w:rsidP="00546FD4">
      <w:pPr>
        <w:pStyle w:val="1"/>
        <w:shd w:val="clear" w:color="auto" w:fill="auto"/>
        <w:spacing w:line="240" w:lineRule="auto"/>
        <w:jc w:val="left"/>
      </w:pPr>
    </w:p>
    <w:p w:rsidR="00546FD4" w:rsidRDefault="00546FD4">
      <w:pPr>
        <w:pStyle w:val="1"/>
        <w:shd w:val="clear" w:color="auto" w:fill="auto"/>
        <w:spacing w:line="240" w:lineRule="auto"/>
        <w:ind w:left="4780" w:firstLine="20"/>
        <w:jc w:val="left"/>
      </w:pPr>
    </w:p>
    <w:p w:rsidR="00546FD4" w:rsidRDefault="00546FD4">
      <w:pPr>
        <w:pStyle w:val="1"/>
        <w:shd w:val="clear" w:color="auto" w:fill="auto"/>
        <w:spacing w:line="240" w:lineRule="auto"/>
        <w:ind w:left="4780" w:firstLine="20"/>
        <w:jc w:val="left"/>
      </w:pPr>
    </w:p>
    <w:p w:rsidR="00546FD4" w:rsidRPr="00E67377" w:rsidRDefault="00546FD4" w:rsidP="00546FD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bookmark0"/>
      <w:r w:rsidRPr="00E67377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546FD4" w:rsidRPr="00E67377" w:rsidRDefault="00546FD4" w:rsidP="00546FD4">
      <w:pPr>
        <w:jc w:val="center"/>
        <w:rPr>
          <w:rFonts w:ascii="Times New Roman" w:eastAsia="Times New Roman" w:hAnsi="Times New Roman" w:cs="Times New Roman"/>
          <w:b/>
        </w:rPr>
      </w:pPr>
      <w:r w:rsidRPr="00E67377">
        <w:rPr>
          <w:rFonts w:ascii="Times New Roman" w:eastAsia="Times New Roman" w:hAnsi="Times New Roman" w:cs="Times New Roman"/>
          <w:b/>
        </w:rPr>
        <w:t>Алексеевская средняя общеобразовательная школа</w:t>
      </w:r>
    </w:p>
    <w:p w:rsidR="00546FD4" w:rsidRPr="00E67377" w:rsidRDefault="00546FD4" w:rsidP="00546FD4">
      <w:pPr>
        <w:rPr>
          <w:rFonts w:ascii="Times New Roman" w:eastAsia="Times New Roman" w:hAnsi="Times New Roman" w:cs="Times New Roman"/>
          <w:b/>
        </w:rPr>
      </w:pPr>
    </w:p>
    <w:p w:rsidR="00546FD4" w:rsidRPr="00E67377" w:rsidRDefault="00546FD4" w:rsidP="00546FD4">
      <w:pPr>
        <w:rPr>
          <w:rFonts w:ascii="Times New Roman" w:eastAsia="Times New Roman" w:hAnsi="Times New Roman" w:cs="Times New Roman"/>
          <w:b/>
        </w:rPr>
      </w:pPr>
    </w:p>
    <w:tbl>
      <w:tblPr>
        <w:tblW w:w="10149" w:type="dxa"/>
        <w:tblLook w:val="04A0" w:firstRow="1" w:lastRow="0" w:firstColumn="1" w:lastColumn="0" w:noHBand="0" w:noVBand="1"/>
      </w:tblPr>
      <w:tblGrid>
        <w:gridCol w:w="3639"/>
        <w:gridCol w:w="3517"/>
        <w:gridCol w:w="2993"/>
      </w:tblGrid>
      <w:tr w:rsidR="00546FD4" w:rsidRPr="00E67377" w:rsidTr="00EA3912">
        <w:trPr>
          <w:trHeight w:val="1231"/>
        </w:trPr>
        <w:tc>
          <w:tcPr>
            <w:tcW w:w="3639" w:type="dxa"/>
            <w:hideMark/>
          </w:tcPr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«РАССМОТРЕНО»</w:t>
            </w:r>
          </w:p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заседании педагогического совета</w:t>
            </w:r>
          </w:p>
          <w:p w:rsidR="00546FD4" w:rsidRPr="00E67377" w:rsidRDefault="0091677B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протокол  № 1</w:t>
            </w:r>
          </w:p>
          <w:p w:rsidR="00546FD4" w:rsidRPr="00E67377" w:rsidRDefault="0091677B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 31.08.22г</w:t>
            </w:r>
          </w:p>
          <w:p w:rsidR="00546FD4" w:rsidRPr="00E67377" w:rsidRDefault="00546FD4" w:rsidP="0091677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7" w:type="dxa"/>
            <w:hideMark/>
          </w:tcPr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«СОГЛАСОВАНО»</w:t>
            </w:r>
          </w:p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зам. директора по УВР</w:t>
            </w:r>
          </w:p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________Т.Ф. Горбатова</w:t>
            </w:r>
          </w:p>
          <w:p w:rsidR="00546FD4" w:rsidRPr="00E67377" w:rsidRDefault="0091677B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«31» августа 2022</w:t>
            </w:r>
            <w:r w:rsidR="00546FD4"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</w:t>
            </w:r>
          </w:p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2993" w:type="dxa"/>
          </w:tcPr>
          <w:p w:rsidR="00546FD4" w:rsidRPr="00E67377" w:rsidRDefault="00546FD4" w:rsidP="00EA3912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«УТВЕРЖДАЮ»</w:t>
            </w:r>
          </w:p>
          <w:p w:rsidR="00546FD4" w:rsidRPr="00E67377" w:rsidRDefault="00546FD4" w:rsidP="00EA3912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Директор </w:t>
            </w:r>
          </w:p>
          <w:p w:rsidR="00546FD4" w:rsidRPr="00E67377" w:rsidRDefault="00546FD4" w:rsidP="00EA3912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МБОУ Алексеевская СОШ</w:t>
            </w:r>
          </w:p>
          <w:p w:rsidR="00546FD4" w:rsidRPr="00E67377" w:rsidRDefault="00546FD4" w:rsidP="00EA3912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7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__________Л.В.Балабуева</w:t>
            </w:r>
          </w:p>
          <w:p w:rsidR="00546FD4" w:rsidRPr="00E67377" w:rsidRDefault="00546FD4" w:rsidP="00EA391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46FD4" w:rsidRPr="00E67377" w:rsidRDefault="00546FD4" w:rsidP="00546FD4">
      <w:pPr>
        <w:rPr>
          <w:rFonts w:ascii="Times New Roman" w:eastAsia="Times New Roman" w:hAnsi="Times New Roman" w:cs="Times New Roman"/>
          <w:b/>
        </w:rPr>
      </w:pPr>
    </w:p>
    <w:p w:rsidR="00546FD4" w:rsidRPr="00E67377" w:rsidRDefault="00546FD4" w:rsidP="00546FD4">
      <w:pPr>
        <w:rPr>
          <w:rFonts w:ascii="Times New Roman" w:eastAsia="Times New Roman" w:hAnsi="Times New Roman" w:cs="Times New Roman"/>
          <w:b/>
        </w:rPr>
      </w:pPr>
    </w:p>
    <w:p w:rsidR="00546FD4" w:rsidRPr="00E67377" w:rsidRDefault="00546FD4" w:rsidP="00546FD4">
      <w:pPr>
        <w:jc w:val="center"/>
        <w:rPr>
          <w:rFonts w:ascii="Times New Roman" w:eastAsia="Times New Roman" w:hAnsi="Times New Roman" w:cs="Times New Roman"/>
          <w:b/>
        </w:rPr>
      </w:pPr>
    </w:p>
    <w:p w:rsidR="00546FD4" w:rsidRPr="00E67377" w:rsidRDefault="00546FD4" w:rsidP="00546FD4">
      <w:pPr>
        <w:jc w:val="center"/>
        <w:rPr>
          <w:rFonts w:ascii="Times New Roman" w:eastAsia="Times New Roman" w:hAnsi="Times New Roman" w:cs="Times New Roman"/>
          <w:b/>
        </w:rPr>
      </w:pPr>
    </w:p>
    <w:p w:rsidR="00546FD4" w:rsidRPr="00E67377" w:rsidRDefault="00546FD4" w:rsidP="00546FD4">
      <w:pPr>
        <w:tabs>
          <w:tab w:val="left" w:pos="4155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46FD4" w:rsidRDefault="00546FD4" w:rsidP="00546FD4">
      <w:pPr>
        <w:pStyle w:val="20"/>
        <w:shd w:val="clear" w:color="auto" w:fill="auto"/>
      </w:pPr>
      <w:r>
        <w:t>Рабочая программа курса внеурочной деятельности</w:t>
      </w:r>
      <w:r>
        <w:br/>
        <w:t>общеинтеллектуальной направленности</w:t>
      </w:r>
      <w:r>
        <w:br/>
        <w:t>« Химия - путь к познанию»</w:t>
      </w:r>
      <w:r>
        <w:br/>
        <w:t>для 8 классов на 2022-2023 учебный год</w:t>
      </w:r>
      <w:r>
        <w:br/>
        <w:t>«Точка роста»</w:t>
      </w:r>
    </w:p>
    <w:p w:rsidR="0091677B" w:rsidRDefault="00546FD4" w:rsidP="00231C04">
      <w:pPr>
        <w:pStyle w:val="1"/>
        <w:shd w:val="clear" w:color="auto" w:fill="auto"/>
        <w:spacing w:line="240" w:lineRule="auto"/>
        <w:ind w:left="4780" w:firstLine="20"/>
        <w:jc w:val="left"/>
      </w:pPr>
      <w:r>
        <w:t>Составитель программы учитель</w:t>
      </w:r>
      <w:r w:rsidR="00231C04" w:rsidRPr="00231C04">
        <w:t xml:space="preserve"> </w:t>
      </w:r>
      <w:r w:rsidR="00231C04">
        <w:t>первой квалификационной категории</w:t>
      </w:r>
      <w:r>
        <w:t xml:space="preserve"> биологии и химии МБОУ Алексеевская СОШ</w:t>
      </w:r>
      <w:bookmarkStart w:id="1" w:name="_GoBack"/>
      <w:bookmarkEnd w:id="1"/>
    </w:p>
    <w:p w:rsidR="00546FD4" w:rsidRPr="00546FD4" w:rsidRDefault="00546FD4" w:rsidP="00546FD4">
      <w:pPr>
        <w:pStyle w:val="1"/>
        <w:shd w:val="clear" w:color="auto" w:fill="auto"/>
        <w:spacing w:line="240" w:lineRule="auto"/>
        <w:ind w:left="4780" w:firstLine="20"/>
        <w:jc w:val="left"/>
      </w:pPr>
      <w:r>
        <w:t>Горбатова Тамара Фёдоровна</w:t>
      </w:r>
    </w:p>
    <w:p w:rsidR="00546FD4" w:rsidRDefault="00546FD4" w:rsidP="00546F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D4" w:rsidRDefault="00546FD4" w:rsidP="00546F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D4" w:rsidRDefault="00546FD4" w:rsidP="00546F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D4" w:rsidRDefault="00546FD4" w:rsidP="00546F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FD4" w:rsidRDefault="00546FD4" w:rsidP="00546FD4">
      <w:pPr>
        <w:pStyle w:val="11"/>
        <w:keepNext/>
        <w:keepLines/>
        <w:shd w:val="clear" w:color="auto" w:fill="auto"/>
      </w:pPr>
    </w:p>
    <w:p w:rsidR="00546FD4" w:rsidRDefault="00244FE8">
      <w:pPr>
        <w:pStyle w:val="11"/>
        <w:keepNext/>
        <w:keepLines/>
        <w:shd w:val="clear" w:color="auto" w:fill="auto"/>
        <w:jc w:val="center"/>
      </w:pPr>
      <w:r>
        <w:t>Раздел I. Планируемые результаты освоения курса внеурочной</w:t>
      </w:r>
      <w:r>
        <w:br/>
        <w:t xml:space="preserve">деятельности общеинтеллектуальной направленности «Химия - путь к познанию», </w:t>
      </w:r>
    </w:p>
    <w:p w:rsidR="00C078D9" w:rsidRDefault="00244FE8" w:rsidP="00546FD4">
      <w:pPr>
        <w:pStyle w:val="11"/>
        <w:keepNext/>
        <w:keepLines/>
        <w:shd w:val="clear" w:color="auto" w:fill="auto"/>
        <w:jc w:val="center"/>
      </w:pPr>
      <w:r>
        <w:t>8</w:t>
      </w:r>
      <w:bookmarkStart w:id="2" w:name="bookmark1"/>
      <w:bookmarkEnd w:id="0"/>
      <w:r w:rsidR="00546FD4">
        <w:t xml:space="preserve"> </w:t>
      </w:r>
      <w:r>
        <w:t>класс</w:t>
      </w:r>
      <w:bookmarkEnd w:id="2"/>
    </w:p>
    <w:p w:rsidR="00C078D9" w:rsidRDefault="00244FE8">
      <w:pPr>
        <w:pStyle w:val="1"/>
        <w:shd w:val="clear" w:color="auto" w:fill="auto"/>
        <w:jc w:val="left"/>
      </w:pPr>
      <w:r>
        <w:rPr>
          <w:b/>
          <w:bCs/>
          <w:i/>
          <w:iCs/>
        </w:rPr>
        <w:t>Личностные результаты</w:t>
      </w:r>
    </w:p>
    <w:p w:rsidR="00C078D9" w:rsidRDefault="00244FE8">
      <w:pPr>
        <w:pStyle w:val="1"/>
        <w:shd w:val="clear" w:color="auto" w:fill="auto"/>
        <w:jc w:val="left"/>
      </w:pPr>
      <w:r>
        <w:t>Обучающийся получит возможность для формирования следующих личностных УУД: определение мотивации изучения учебного материала;</w:t>
      </w:r>
    </w:p>
    <w:p w:rsidR="00C078D9" w:rsidRDefault="00244FE8">
      <w:pPr>
        <w:pStyle w:val="1"/>
        <w:shd w:val="clear" w:color="auto" w:fill="auto"/>
        <w:jc w:val="left"/>
      </w:pPr>
      <w:r>
        <w:t>оценивание усваиваемого учебного материала, исходя из социальных и личностных ценностей;</w:t>
      </w:r>
    </w:p>
    <w:p w:rsidR="00C078D9" w:rsidRDefault="00244FE8">
      <w:pPr>
        <w:pStyle w:val="1"/>
        <w:shd w:val="clear" w:color="auto" w:fill="auto"/>
        <w:jc w:val="left"/>
      </w:pPr>
      <w: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 знание правил поведения в чрезвычайных ситуациях;</w:t>
      </w:r>
    </w:p>
    <w:p w:rsidR="00C078D9" w:rsidRDefault="00244FE8">
      <w:pPr>
        <w:pStyle w:val="1"/>
        <w:shd w:val="clear" w:color="auto" w:fill="auto"/>
        <w:jc w:val="left"/>
      </w:pPr>
      <w:r>
        <w:t>оценивание социальной значимости профессий, связанных с химией;</w:t>
      </w:r>
    </w:p>
    <w:p w:rsidR="00C078D9" w:rsidRDefault="00244FE8">
      <w:pPr>
        <w:pStyle w:val="1"/>
        <w:shd w:val="clear" w:color="auto" w:fill="auto"/>
        <w:spacing w:after="400"/>
        <w:jc w:val="left"/>
      </w:pPr>
      <w:r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C078D9" w:rsidRDefault="00244FE8">
      <w:pPr>
        <w:pStyle w:val="1"/>
        <w:shd w:val="clear" w:color="auto" w:fill="auto"/>
        <w:jc w:val="left"/>
      </w:pPr>
      <w:r>
        <w:rPr>
          <w:b/>
          <w:bCs/>
          <w:i/>
          <w:iCs/>
        </w:rPr>
        <w:t>Метапредметные результаты</w:t>
      </w:r>
    </w:p>
    <w:p w:rsidR="00C078D9" w:rsidRDefault="00244FE8">
      <w:pPr>
        <w:pStyle w:val="1"/>
        <w:shd w:val="clear" w:color="auto" w:fill="auto"/>
        <w:jc w:val="left"/>
      </w:pPr>
      <w:r>
        <w:rPr>
          <w:i/>
          <w:iCs/>
        </w:rPr>
        <w:t>Регулятивные</w:t>
      </w:r>
    </w:p>
    <w:p w:rsidR="00C078D9" w:rsidRDefault="00244FE8">
      <w:pPr>
        <w:pStyle w:val="1"/>
        <w:shd w:val="clear" w:color="auto" w:fill="auto"/>
        <w:spacing w:after="400"/>
        <w:jc w:val="left"/>
      </w:pPr>
      <w:r>
        <w:t>Обучающийся получит возможность для формирования следующих регулятивных УУД: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546FD4" w:rsidRDefault="00546FD4">
      <w:pPr>
        <w:pStyle w:val="1"/>
        <w:shd w:val="clear" w:color="auto" w:fill="auto"/>
        <w:spacing w:after="400"/>
        <w:jc w:val="left"/>
        <w:sectPr w:rsidR="00546FD4" w:rsidSect="00546FD4">
          <w:type w:val="continuous"/>
          <w:pgSz w:w="11900" w:h="16840"/>
          <w:pgMar w:top="851" w:right="820" w:bottom="1702" w:left="1378" w:header="1062" w:footer="3499" w:gutter="0"/>
          <w:cols w:space="720"/>
          <w:noEndnote/>
          <w:docGrid w:linePitch="360"/>
        </w:sectPr>
      </w:pPr>
    </w:p>
    <w:p w:rsidR="00C078D9" w:rsidRDefault="00244FE8">
      <w:pPr>
        <w:pStyle w:val="1"/>
        <w:shd w:val="clear" w:color="auto" w:fill="auto"/>
      </w:pPr>
      <w:r>
        <w:lastRenderedPageBreak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C078D9" w:rsidRDefault="00244FE8">
      <w:pPr>
        <w:pStyle w:val="1"/>
        <w:shd w:val="clear" w:color="auto" w:fill="auto"/>
      </w:pPr>
      <w:r>
        <w:t>осуществлять взаимный контроль и оказывать в сотрудничестве необходимую взаимопомощь;</w:t>
      </w:r>
    </w:p>
    <w:p w:rsidR="00C078D9" w:rsidRDefault="00244FE8">
      <w:pPr>
        <w:pStyle w:val="1"/>
        <w:shd w:val="clear" w:color="auto" w:fill="auto"/>
      </w:pPr>
      <w:r>
        <w:t>планировать общие способы работы; осуществлять контроль, коррекцию, оценку действий партнёра, уметь убеждать;</w:t>
      </w:r>
    </w:p>
    <w:p w:rsidR="00C078D9" w:rsidRDefault="00244FE8">
      <w:pPr>
        <w:pStyle w:val="1"/>
        <w:shd w:val="clear" w:color="auto" w:fill="auto"/>
      </w:pP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C078D9" w:rsidRDefault="00244FE8">
      <w:pPr>
        <w:pStyle w:val="1"/>
        <w:shd w:val="clear" w:color="auto" w:fill="auto"/>
        <w:spacing w:after="400"/>
      </w:pPr>
      <w: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078D9" w:rsidRDefault="00244FE8">
      <w:pPr>
        <w:pStyle w:val="1"/>
        <w:shd w:val="clear" w:color="auto" w:fill="auto"/>
      </w:pPr>
      <w:r>
        <w:rPr>
          <w:b/>
          <w:bCs/>
          <w:i/>
          <w:iCs/>
        </w:rPr>
        <w:t>Предметные результаты</w:t>
      </w:r>
    </w:p>
    <w:p w:rsidR="00C078D9" w:rsidRDefault="00244FE8">
      <w:pPr>
        <w:pStyle w:val="1"/>
        <w:shd w:val="clear" w:color="auto" w:fill="auto"/>
      </w:pPr>
      <w:r>
        <w:t>Обучающийся научится!:</w:t>
      </w:r>
    </w:p>
    <w:p w:rsidR="00C078D9" w:rsidRDefault="00244FE8">
      <w:pPr>
        <w:pStyle w:val="1"/>
        <w:shd w:val="clear" w:color="auto" w:fill="auto"/>
      </w:pPr>
      <w:r>
        <w:t>применять основные методы познания: наблюдение, измерение, эксперимент;</w:t>
      </w:r>
    </w:p>
    <w:p w:rsidR="00C078D9" w:rsidRDefault="00244FE8">
      <w:pPr>
        <w:pStyle w:val="1"/>
        <w:shd w:val="clear" w:color="auto" w:fill="auto"/>
      </w:pPr>
      <w:r>
        <w:t>описывать свойства твёрдых, жидких, газообразных веществ, выделяя их существенные признаки;</w:t>
      </w:r>
    </w:p>
    <w:p w:rsidR="00C078D9" w:rsidRDefault="00244FE8">
      <w:pPr>
        <w:pStyle w:val="1"/>
        <w:shd w:val="clear" w:color="auto" w:fill="auto"/>
        <w:jc w:val="left"/>
      </w:pPr>
      <w:r>
        <w:t>раскрывать смысл закона сохранения массы веществ, атомно-молекулярной теории; различать химические и физические явления, называть признаки и условия протекания химических реакций;</w:t>
      </w:r>
    </w:p>
    <w:p w:rsidR="00C078D9" w:rsidRDefault="00244FE8">
      <w:pPr>
        <w:pStyle w:val="1"/>
        <w:shd w:val="clear" w:color="auto" w:fill="auto"/>
      </w:pPr>
      <w:r>
        <w:t>соблюдать правила безопасной работы при проведении опытов;</w:t>
      </w:r>
    </w:p>
    <w:p w:rsidR="00C078D9" w:rsidRDefault="00244FE8">
      <w:pPr>
        <w:pStyle w:val="1"/>
        <w:shd w:val="clear" w:color="auto" w:fill="auto"/>
      </w:pPr>
      <w:r>
        <w:t>пользоваться лабораторным оборудованием и посудой;</w:t>
      </w:r>
    </w:p>
    <w:p w:rsidR="00C078D9" w:rsidRDefault="00244FE8">
      <w:pPr>
        <w:pStyle w:val="1"/>
        <w:shd w:val="clear" w:color="auto" w:fill="auto"/>
      </w:pPr>
      <w:r>
        <w:t>получать, собирать газообразные вещества и распознавать их;</w:t>
      </w:r>
    </w:p>
    <w:p w:rsidR="00C078D9" w:rsidRDefault="00244FE8">
      <w:pPr>
        <w:pStyle w:val="1"/>
        <w:shd w:val="clear" w:color="auto" w:fill="auto"/>
      </w:pPr>
      <w:r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C078D9" w:rsidRDefault="00244FE8">
      <w:pPr>
        <w:pStyle w:val="1"/>
        <w:shd w:val="clear" w:color="auto" w:fill="auto"/>
        <w:jc w:val="left"/>
      </w:pPr>
      <w: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C078D9" w:rsidRDefault="00244FE8">
      <w:pPr>
        <w:pStyle w:val="1"/>
        <w:shd w:val="clear" w:color="auto" w:fill="auto"/>
      </w:pPr>
      <w:r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C078D9" w:rsidRDefault="00244FE8">
      <w:pPr>
        <w:pStyle w:val="1"/>
        <w:shd w:val="clear" w:color="auto" w:fill="auto"/>
        <w:jc w:val="left"/>
      </w:pPr>
      <w:r>
        <w:lastRenderedPageBreak/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 . называть факторы, влияющие на скорость химической реакции;</w:t>
      </w:r>
    </w:p>
    <w:p w:rsidR="00C078D9" w:rsidRDefault="00244FE8">
      <w:pPr>
        <w:pStyle w:val="1"/>
        <w:shd w:val="clear" w:color="auto" w:fill="auto"/>
      </w:pPr>
      <w:r>
        <w:t>характеризовать взаимосвязь между составом, строением и свойствами неметаллов и металлов;</w:t>
      </w:r>
    </w:p>
    <w:p w:rsidR="00C078D9" w:rsidRDefault="00244FE8">
      <w:pPr>
        <w:pStyle w:val="1"/>
        <w:shd w:val="clear" w:color="auto" w:fill="auto"/>
        <w:jc w:val="left"/>
        <w:sectPr w:rsidR="00C078D9">
          <w:pgSz w:w="11900" w:h="16840"/>
          <w:pgMar w:top="1110" w:right="816" w:bottom="1414" w:left="1378" w:header="682" w:footer="986" w:gutter="0"/>
          <w:cols w:space="720"/>
          <w:noEndnote/>
          <w:docGrid w:linePitch="360"/>
        </w:sectPr>
      </w:pPr>
      <w:r>
        <w:t>проводить опыты по получению и изучению химических свойств различных веществ; грамотно обращаться с веществами в повседневной жизни.</w:t>
      </w:r>
    </w:p>
    <w:p w:rsidR="00C078D9" w:rsidRDefault="00244FE8">
      <w:pPr>
        <w:pStyle w:val="11"/>
        <w:keepNext/>
        <w:keepLines/>
        <w:shd w:val="clear" w:color="auto" w:fill="auto"/>
      </w:pPr>
      <w:bookmarkStart w:id="3" w:name="bookmark2"/>
      <w:r>
        <w:lastRenderedPageBreak/>
        <w:t>Обучающийся получит возможность научиться:</w:t>
      </w:r>
      <w:bookmarkEnd w:id="3"/>
    </w:p>
    <w:p w:rsidR="00C078D9" w:rsidRDefault="00244FE8">
      <w:pPr>
        <w:pStyle w:val="1"/>
        <w:shd w:val="clear" w:color="auto" w:fill="auto"/>
      </w:pPr>
      <w: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078D9" w:rsidRDefault="00244FE8">
      <w:pPr>
        <w:pStyle w:val="1"/>
        <w:shd w:val="clear" w:color="auto" w:fill="auto"/>
      </w:pPr>
      <w:r>
        <w:t>характеризовать вещества по составу, строению и свойствам, устанавливать причинно</w:t>
      </w:r>
      <w:r>
        <w:softHyphen/>
        <w:t>следственные связи между данными характеристиками вещества;</w:t>
      </w:r>
    </w:p>
    <w:p w:rsidR="00C078D9" w:rsidRDefault="00244FE8">
      <w:pPr>
        <w:pStyle w:val="1"/>
        <w:shd w:val="clear" w:color="auto" w:fill="auto"/>
        <w:jc w:val="left"/>
      </w:pPr>
      <w:r>
        <w:t>составлять молекулярные и полные ионные уравнения по сокращённым ионным уравнениям;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C078D9" w:rsidRDefault="00244FE8">
      <w:pPr>
        <w:pStyle w:val="1"/>
        <w:shd w:val="clear" w:color="auto" w:fill="auto"/>
      </w:pPr>
      <w: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078D9" w:rsidRDefault="00244FE8">
      <w:pPr>
        <w:pStyle w:val="1"/>
        <w:shd w:val="clear" w:color="auto" w:fill="auto"/>
      </w:pPr>
      <w:r>
        <w:t>использовать приобретённые знания для экологически грамотного поведения в окружающей среде;</w:t>
      </w:r>
    </w:p>
    <w:p w:rsidR="00C078D9" w:rsidRDefault="00244FE8">
      <w:pPr>
        <w:pStyle w:val="1"/>
        <w:shd w:val="clear" w:color="auto" w:fill="auto"/>
      </w:pP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C078D9" w:rsidRDefault="00244FE8">
      <w:pPr>
        <w:pStyle w:val="1"/>
        <w:shd w:val="clear" w:color="auto" w:fill="auto"/>
      </w:pPr>
      <w:r>
        <w:t>объективно оценивать информацию о веществах и химических процессах;</w:t>
      </w:r>
    </w:p>
    <w:p w:rsidR="00C078D9" w:rsidRDefault="00244FE8">
      <w:pPr>
        <w:pStyle w:val="1"/>
        <w:shd w:val="clear" w:color="auto" w:fill="auto"/>
        <w:spacing w:after="820"/>
        <w:jc w:val="left"/>
      </w:pPr>
      <w:r>
        <w:t>осознавать значение теоретических знаний по химии для практической деятельности человека;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C078D9" w:rsidRDefault="00244FE8">
      <w:pPr>
        <w:pStyle w:val="11"/>
        <w:keepNext/>
        <w:keepLines/>
        <w:shd w:val="clear" w:color="auto" w:fill="auto"/>
        <w:jc w:val="center"/>
      </w:pPr>
      <w:bookmarkStart w:id="4" w:name="bookmark3"/>
      <w:r>
        <w:t>Раздел II. Содержание освоения курса внеурочной деятельности общеинтеллектуальной</w:t>
      </w:r>
      <w:r>
        <w:br/>
        <w:t>направленност</w:t>
      </w:r>
      <w:r w:rsidR="00546FD4">
        <w:t>и «Химия - путь к познанию», 8</w:t>
      </w:r>
      <w:r>
        <w:t xml:space="preserve"> класс</w:t>
      </w:r>
      <w:bookmarkEnd w:id="4"/>
    </w:p>
    <w:p w:rsidR="00C078D9" w:rsidRDefault="00244FE8">
      <w:pPr>
        <w:pStyle w:val="11"/>
        <w:keepNext/>
        <w:keepLines/>
        <w:shd w:val="clear" w:color="auto" w:fill="auto"/>
      </w:pPr>
      <w:bookmarkStart w:id="5" w:name="bookmark4"/>
      <w:r>
        <w:t>8 класс</w:t>
      </w:r>
      <w:bookmarkEnd w:id="5"/>
    </w:p>
    <w:p w:rsidR="00C078D9" w:rsidRDefault="00244FE8">
      <w:pPr>
        <w:pStyle w:val="11"/>
        <w:keepNext/>
        <w:keepLines/>
        <w:shd w:val="clear" w:color="auto" w:fill="auto"/>
      </w:pPr>
      <w:bookmarkStart w:id="6" w:name="bookmark5"/>
      <w:r>
        <w:t>Тема 1.</w:t>
      </w:r>
      <w:bookmarkEnd w:id="6"/>
    </w:p>
    <w:p w:rsidR="00C078D9" w:rsidRDefault="00244FE8">
      <w:pPr>
        <w:pStyle w:val="1"/>
        <w:shd w:val="clear" w:color="auto" w:fill="auto"/>
      </w:pPr>
      <w:r>
        <w:t>Методы познания в химии. Экспериментальные основы химии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Изучение строения пламени</w:t>
      </w:r>
    </w:p>
    <w:p w:rsidR="00C078D9" w:rsidRDefault="00244FE8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</w:pPr>
      <w:r>
        <w:t>До какой температуры можно нагреть вещество</w:t>
      </w:r>
    </w:p>
    <w:p w:rsidR="00C078D9" w:rsidRDefault="00244FE8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</w:pPr>
      <w:r>
        <w:t>Измерение температуры кипения воды с помощью датчика температуры и термометра</w:t>
      </w:r>
    </w:p>
    <w:p w:rsidR="00C078D9" w:rsidRDefault="00244FE8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</w:pPr>
      <w:r>
        <w:t>Определение температуры плавления и кристаллизации олова</w:t>
      </w:r>
    </w:p>
    <w:p w:rsidR="00C078D9" w:rsidRDefault="00244FE8">
      <w:pPr>
        <w:pStyle w:val="1"/>
        <w:shd w:val="clear" w:color="auto" w:fill="auto"/>
      </w:pPr>
      <w:r>
        <w:t xml:space="preserve">Первоначальные химические понятия. Чистые вещества и смеси. Физические и химические </w:t>
      </w:r>
      <w:r>
        <w:lastRenderedPageBreak/>
        <w:t>явления. Простые и сложные вещества. Закон сохранения массы веществ.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2"/>
        </w:numPr>
        <w:shd w:val="clear" w:color="auto" w:fill="auto"/>
        <w:tabs>
          <w:tab w:val="left" w:pos="330"/>
        </w:tabs>
      </w:pPr>
      <w:r>
        <w:t>Водопроводная и дистиллированная вода.</w:t>
      </w:r>
    </w:p>
    <w:p w:rsidR="00C078D9" w:rsidRDefault="00244FE8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Выделение и поглощение тепла — признак химической реакции.</w:t>
      </w:r>
    </w:p>
    <w:p w:rsidR="00C078D9" w:rsidRDefault="00244FE8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Разложение воды электрическим током.</w:t>
      </w:r>
    </w:p>
    <w:p w:rsidR="00C078D9" w:rsidRDefault="00244FE8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t>Закон сохранения массы веществ.</w:t>
      </w:r>
    </w:p>
    <w:p w:rsidR="00C078D9" w:rsidRDefault="00244FE8">
      <w:pPr>
        <w:pStyle w:val="11"/>
        <w:keepNext/>
        <w:keepLines/>
        <w:shd w:val="clear" w:color="auto" w:fill="auto"/>
      </w:pPr>
      <w:bookmarkStart w:id="7" w:name="bookmark6"/>
      <w:r>
        <w:t>Тема 3.</w:t>
      </w:r>
      <w:bookmarkEnd w:id="7"/>
    </w:p>
    <w:p w:rsidR="00C078D9" w:rsidRDefault="00244FE8">
      <w:pPr>
        <w:pStyle w:val="1"/>
        <w:shd w:val="clear" w:color="auto" w:fill="auto"/>
      </w:pPr>
      <w:r>
        <w:t>Классы неорганических соединений. Состав воздуха. Свойства кислот. Основания.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>Определение состава воздуха.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Получение медного купороса.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Определение рН растворов кислот и щелочей.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Определение рН различных растворов.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Реакция нейтрализации.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Тепловой эффект реакции гидроксида натрия с углекислым газом.</w:t>
      </w:r>
    </w:p>
    <w:p w:rsidR="00C078D9" w:rsidRDefault="00244FE8">
      <w:pPr>
        <w:pStyle w:val="1"/>
        <w:numPr>
          <w:ilvl w:val="0"/>
          <w:numId w:val="3"/>
        </w:numPr>
        <w:shd w:val="clear" w:color="auto" w:fill="auto"/>
        <w:tabs>
          <w:tab w:val="left" w:pos="344"/>
        </w:tabs>
      </w:pPr>
      <w:r>
        <w:t>Основные свойства аммиака</w:t>
      </w:r>
    </w:p>
    <w:p w:rsidR="00C078D9" w:rsidRDefault="00244FE8">
      <w:pPr>
        <w:pStyle w:val="11"/>
        <w:keepNext/>
        <w:keepLines/>
        <w:shd w:val="clear" w:color="auto" w:fill="auto"/>
        <w:spacing w:after="120" w:line="240" w:lineRule="auto"/>
      </w:pPr>
      <w:bookmarkStart w:id="8" w:name="bookmark7"/>
      <w:r>
        <w:t>Тема 4.</w:t>
      </w:r>
      <w:bookmarkEnd w:id="8"/>
    </w:p>
    <w:p w:rsidR="00C078D9" w:rsidRDefault="00244FE8">
      <w:pPr>
        <w:pStyle w:val="1"/>
        <w:shd w:val="clear" w:color="auto" w:fill="auto"/>
        <w:spacing w:after="120" w:line="240" w:lineRule="auto"/>
      </w:pPr>
      <w:r>
        <w:t>Растворы. Кристаллогидраты.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20"/>
        </w:tabs>
      </w:pPr>
      <w:r>
        <w:t>Изучение зависимости растворимости вещества от температуры.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Наблюдение за ростом кристаллов.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Пересыщенный раствор.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Определение концентрации веществ колориметрическим методом.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Определение температуры разложения кристаллогидрата.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Изучение состава воды из разных источников.</w:t>
      </w:r>
    </w:p>
    <w:p w:rsidR="00C078D9" w:rsidRDefault="00244FE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</w:pPr>
      <w:r>
        <w:t>Изучение состава снега.</w:t>
      </w:r>
    </w:p>
    <w:p w:rsidR="00C078D9" w:rsidRDefault="00244FE8">
      <w:pPr>
        <w:pStyle w:val="11"/>
        <w:keepNext/>
        <w:keepLines/>
        <w:shd w:val="clear" w:color="auto" w:fill="auto"/>
      </w:pPr>
      <w:bookmarkStart w:id="9" w:name="bookmark8"/>
      <w:r>
        <w:t>Тема 5.</w:t>
      </w:r>
      <w:bookmarkEnd w:id="9"/>
    </w:p>
    <w:p w:rsidR="00C078D9" w:rsidRDefault="00244FE8">
      <w:pPr>
        <w:pStyle w:val="1"/>
        <w:shd w:val="clear" w:color="auto" w:fill="auto"/>
      </w:pPr>
      <w:r>
        <w:t>Химическая связь.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5"/>
        </w:numPr>
        <w:shd w:val="clear" w:color="auto" w:fill="auto"/>
        <w:tabs>
          <w:tab w:val="left" w:pos="330"/>
        </w:tabs>
        <w:spacing w:after="400"/>
      </w:pPr>
      <w:r>
        <w:t>Температууаппаалення ввщестт с разными</w:t>
      </w:r>
      <w:r w:rsidR="00EC68C6">
        <w:t xml:space="preserve"> </w:t>
      </w:r>
      <w:r>
        <w:t>тииамиккисттллииескии решёток.</w:t>
      </w:r>
    </w:p>
    <w:p w:rsidR="00C078D9" w:rsidRDefault="00244FE8">
      <w:pPr>
        <w:pStyle w:val="11"/>
        <w:keepNext/>
        <w:keepLines/>
        <w:shd w:val="clear" w:color="auto" w:fill="auto"/>
        <w:spacing w:after="120" w:line="240" w:lineRule="auto"/>
      </w:pPr>
      <w:bookmarkStart w:id="10" w:name="bookmark9"/>
      <w:r>
        <w:t>9 класс</w:t>
      </w:r>
      <w:bookmarkEnd w:id="10"/>
    </w:p>
    <w:p w:rsidR="00C078D9" w:rsidRDefault="00244FE8">
      <w:pPr>
        <w:pStyle w:val="11"/>
        <w:keepNext/>
        <w:keepLines/>
        <w:shd w:val="clear" w:color="auto" w:fill="auto"/>
        <w:spacing w:after="120" w:line="240" w:lineRule="auto"/>
      </w:pPr>
      <w:bookmarkStart w:id="11" w:name="bookmark10"/>
      <w:r>
        <w:t>Тема 1.</w:t>
      </w:r>
      <w:bookmarkEnd w:id="11"/>
    </w:p>
    <w:p w:rsidR="00C078D9" w:rsidRDefault="00244FE8">
      <w:pPr>
        <w:pStyle w:val="1"/>
        <w:shd w:val="clear" w:color="auto" w:fill="auto"/>
        <w:spacing w:after="120" w:line="240" w:lineRule="auto"/>
        <w:sectPr w:rsidR="00C078D9">
          <w:footerReference w:type="default" r:id="rId7"/>
          <w:footerReference w:type="first" r:id="rId8"/>
          <w:pgSz w:w="11900" w:h="16840"/>
          <w:pgMar w:top="826" w:right="817" w:bottom="2028" w:left="1065" w:header="0" w:footer="3" w:gutter="0"/>
          <w:cols w:space="720"/>
          <w:noEndnote/>
          <w:titlePg/>
          <w:docGrid w:linePitch="360"/>
        </w:sectPr>
      </w:pPr>
      <w:r>
        <w:t>Методы познания в химии. Экспсииисноаиьнмс основы! химии</w:t>
      </w:r>
    </w:p>
    <w:p w:rsidR="00C078D9" w:rsidRDefault="00244FE8">
      <w:pPr>
        <w:pStyle w:val="1"/>
        <w:shd w:val="clear" w:color="auto" w:fill="auto"/>
      </w:pPr>
      <w:r>
        <w:lastRenderedPageBreak/>
        <w:t>Теория электролитической диссоциации.</w:t>
      </w:r>
    </w:p>
    <w:p w:rsidR="00C078D9" w:rsidRDefault="00244FE8">
      <w:pPr>
        <w:pStyle w:val="1"/>
        <w:shd w:val="clear" w:color="auto" w:fill="auto"/>
        <w:spacing w:after="80" w:line="240" w:lineRule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20"/>
        </w:tabs>
        <w:spacing w:after="80" w:line="240" w:lineRule="auto"/>
      </w:pPr>
      <w:r>
        <w:t>Тепловой эффект растворения веществ в воде.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Электролиты и неэлектролиты.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Влияние растворителя на диссоциацию.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Сильные и слабые электролиты.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Зависимость электропроводности растворов сильных электролитов от концентрации ионов.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Определение концентрации соли по электропроводности раствора.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Взаимодействие гидроксида бария с серной кис лотой.</w:t>
      </w:r>
    </w:p>
    <w:p w:rsidR="00C078D9" w:rsidRDefault="00244FE8">
      <w:pPr>
        <w:pStyle w:val="1"/>
        <w:numPr>
          <w:ilvl w:val="0"/>
          <w:numId w:val="6"/>
        </w:numPr>
        <w:shd w:val="clear" w:color="auto" w:fill="auto"/>
        <w:tabs>
          <w:tab w:val="left" w:pos="344"/>
        </w:tabs>
      </w:pPr>
      <w:r>
        <w:t>Образование солей аммония.</w:t>
      </w:r>
    </w:p>
    <w:p w:rsidR="00C078D9" w:rsidRDefault="00244FE8">
      <w:pPr>
        <w:pStyle w:val="11"/>
        <w:keepNext/>
        <w:keepLines/>
        <w:shd w:val="clear" w:color="auto" w:fill="auto"/>
      </w:pPr>
      <w:bookmarkStart w:id="12" w:name="bookmark11"/>
      <w:r>
        <w:t>Тема 3.</w:t>
      </w:r>
      <w:bookmarkEnd w:id="12"/>
    </w:p>
    <w:p w:rsidR="00C078D9" w:rsidRDefault="00244FE8">
      <w:pPr>
        <w:pStyle w:val="1"/>
        <w:shd w:val="clear" w:color="auto" w:fill="auto"/>
      </w:pPr>
      <w:r>
        <w:t>Химические реакции. Скорость химических реакций. Окислительно-востановительные реакции.</w:t>
      </w:r>
    </w:p>
    <w:p w:rsidR="00C078D9" w:rsidRDefault="00244FE8">
      <w:pPr>
        <w:pStyle w:val="1"/>
        <w:shd w:val="clear" w:color="auto" w:fill="auto"/>
      </w:pPr>
      <w:r>
        <w:rPr>
          <w:b/>
          <w:bCs/>
        </w:rPr>
        <w:t>Лабораторные работы</w:t>
      </w:r>
    </w:p>
    <w:p w:rsidR="00C078D9" w:rsidRDefault="00244FE8">
      <w:pPr>
        <w:pStyle w:val="1"/>
        <w:numPr>
          <w:ilvl w:val="0"/>
          <w:numId w:val="7"/>
        </w:numPr>
        <w:shd w:val="clear" w:color="auto" w:fill="auto"/>
        <w:tabs>
          <w:tab w:val="left" w:pos="330"/>
        </w:tabs>
      </w:pPr>
      <w:r>
        <w:t>Изучение реакции взаимодействия сульфита натрия с пероксидом водорода.</w:t>
      </w:r>
    </w:p>
    <w:p w:rsidR="00C078D9" w:rsidRDefault="00244FE8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</w:pPr>
      <w:r>
        <w:t>Изменение рН в ходе окислительно-восстановительных реакций.</w:t>
      </w:r>
    </w:p>
    <w:p w:rsidR="00C078D9" w:rsidRDefault="00244FE8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</w:pPr>
      <w:r>
        <w:t>Сравнительная характеристика восстановительной способности металлов.</w:t>
      </w:r>
    </w:p>
    <w:p w:rsidR="00C078D9" w:rsidRDefault="00244FE8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</w:pPr>
      <w:r>
        <w:t>Окисление железа во влажном воздухе.</w:t>
      </w:r>
    </w:p>
    <w:p w:rsidR="00C078D9" w:rsidRDefault="00244FE8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  <w:spacing w:after="820"/>
      </w:pPr>
      <w:r>
        <w:t>Изучение влияния различных факторов на скорость реакции.</w:t>
      </w:r>
    </w:p>
    <w:p w:rsidR="00EC68C6" w:rsidRDefault="00244FE8">
      <w:pPr>
        <w:pStyle w:val="11"/>
        <w:keepNext/>
        <w:keepLines/>
        <w:shd w:val="clear" w:color="auto" w:fill="auto"/>
        <w:jc w:val="center"/>
      </w:pPr>
      <w:bookmarkStart w:id="13" w:name="bookmark12"/>
      <w:r>
        <w:t>Раздел III. Тематическое планирование курса внеурочной</w:t>
      </w:r>
      <w:r>
        <w:br/>
        <w:t xml:space="preserve">деятельности общеинтеллектуальной направленности «Химия - путь к познанию», </w:t>
      </w:r>
    </w:p>
    <w:p w:rsidR="00C078D9" w:rsidRDefault="00244FE8" w:rsidP="00EC68C6">
      <w:pPr>
        <w:pStyle w:val="11"/>
        <w:keepNext/>
        <w:keepLines/>
        <w:shd w:val="clear" w:color="auto" w:fill="auto"/>
        <w:jc w:val="center"/>
      </w:pPr>
      <w:r>
        <w:t>8</w:t>
      </w:r>
      <w:bookmarkStart w:id="14" w:name="bookmark13"/>
      <w:bookmarkEnd w:id="13"/>
      <w:r w:rsidR="00EC68C6">
        <w:t xml:space="preserve"> </w:t>
      </w:r>
      <w:r>
        <w:t>класс</w:t>
      </w:r>
      <w:bookmarkEnd w:id="14"/>
    </w:p>
    <w:p w:rsidR="00C078D9" w:rsidRDefault="00244FE8">
      <w:pPr>
        <w:pStyle w:val="11"/>
        <w:keepNext/>
        <w:keepLines/>
        <w:shd w:val="clear" w:color="auto" w:fill="auto"/>
        <w:spacing w:after="80"/>
      </w:pPr>
      <w:bookmarkStart w:id="15" w:name="bookmark14"/>
      <w:r>
        <w:t>8 класс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6566"/>
        <w:gridCol w:w="1291"/>
      </w:tblGrid>
      <w:tr w:rsidR="00C078D9">
        <w:trPr>
          <w:trHeight w:hRule="exact" w:val="74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6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60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40"/>
              <w:jc w:val="center"/>
            </w:pPr>
            <w:r>
              <w:rPr>
                <w:b/>
                <w:bCs/>
              </w:rPr>
              <w:t>Кол-во</w:t>
            </w:r>
          </w:p>
          <w:p w:rsidR="00C078D9" w:rsidRDefault="00244FE8">
            <w:pPr>
              <w:pStyle w:val="a5"/>
              <w:shd w:val="clear" w:color="auto" w:fill="auto"/>
              <w:spacing w:line="233" w:lineRule="auto"/>
              <w:ind w:right="140"/>
              <w:jc w:val="center"/>
            </w:pPr>
            <w:r>
              <w:rPr>
                <w:b/>
                <w:bCs/>
              </w:rPr>
              <w:t>часов</w:t>
            </w:r>
          </w:p>
        </w:tc>
      </w:tr>
      <w:tr w:rsidR="00C078D9">
        <w:trPr>
          <w:trHeight w:hRule="exact" w:val="85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Тема 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after="120" w:line="240" w:lineRule="auto"/>
              <w:jc w:val="left"/>
            </w:pPr>
            <w:r>
              <w:t>Методы познания в химии.</w:t>
            </w:r>
          </w:p>
          <w:p w:rsidR="00C078D9" w:rsidRDefault="00244FE8">
            <w:pPr>
              <w:pStyle w:val="a5"/>
              <w:shd w:val="clear" w:color="auto" w:fill="auto"/>
              <w:spacing w:line="240" w:lineRule="auto"/>
              <w:jc w:val="left"/>
            </w:pPr>
            <w:r>
              <w:t>Экспериментальные основы химии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40"/>
              <w:jc w:val="center"/>
            </w:pPr>
            <w:r>
              <w:t>7</w:t>
            </w:r>
          </w:p>
        </w:tc>
      </w:tr>
      <w:tr w:rsidR="00C078D9">
        <w:trPr>
          <w:trHeight w:hRule="exact" w:val="126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before="160" w:line="240" w:lineRule="auto"/>
              <w:jc w:val="center"/>
            </w:pPr>
            <w:r>
              <w:t>Тема 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after="120" w:line="240" w:lineRule="auto"/>
              <w:jc w:val="left"/>
            </w:pPr>
            <w:r>
              <w:t>Первоначальные химические понятия. Чистые вещества и</w:t>
            </w:r>
          </w:p>
          <w:p w:rsidR="00C078D9" w:rsidRDefault="00244FE8">
            <w:pPr>
              <w:pStyle w:val="a5"/>
              <w:shd w:val="clear" w:color="auto" w:fill="auto"/>
              <w:spacing w:after="120" w:line="240" w:lineRule="auto"/>
              <w:jc w:val="left"/>
            </w:pPr>
            <w:r>
              <w:t>смеси. Физические и химические явления. Простые и сложные</w:t>
            </w:r>
          </w:p>
          <w:p w:rsidR="00C078D9" w:rsidRDefault="00244FE8">
            <w:pPr>
              <w:pStyle w:val="a5"/>
              <w:shd w:val="clear" w:color="auto" w:fill="auto"/>
              <w:spacing w:after="120" w:line="240" w:lineRule="auto"/>
              <w:jc w:val="left"/>
            </w:pPr>
            <w:r>
              <w:t>вещества. Закон сохранения массы веществ.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before="160" w:line="240" w:lineRule="auto"/>
              <w:ind w:right="140"/>
              <w:jc w:val="center"/>
            </w:pPr>
            <w:r>
              <w:t>6</w:t>
            </w:r>
          </w:p>
        </w:tc>
      </w:tr>
      <w:tr w:rsidR="00C078D9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Тема 3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after="120" w:line="240" w:lineRule="auto"/>
              <w:jc w:val="left"/>
            </w:pPr>
            <w:r>
              <w:t>Классы неорганических соединений. Состав воздуха. Свойства</w:t>
            </w:r>
          </w:p>
          <w:p w:rsidR="00C078D9" w:rsidRDefault="00244FE8">
            <w:pPr>
              <w:pStyle w:val="a5"/>
              <w:shd w:val="clear" w:color="auto" w:fill="auto"/>
              <w:spacing w:line="240" w:lineRule="auto"/>
              <w:jc w:val="left"/>
            </w:pPr>
            <w:r>
              <w:t>кислот. Основания.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40"/>
              <w:jc w:val="center"/>
            </w:pPr>
            <w:r>
              <w:t>8</w:t>
            </w:r>
          </w:p>
        </w:tc>
      </w:tr>
      <w:tr w:rsidR="00C078D9">
        <w:trPr>
          <w:trHeight w:hRule="exact" w:val="58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Тема 4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left"/>
            </w:pPr>
            <w:r>
              <w:t>Растворы. Кристаллогидраты.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40"/>
              <w:jc w:val="center"/>
            </w:pPr>
            <w:r>
              <w:t>9</w:t>
            </w:r>
          </w:p>
        </w:tc>
      </w:tr>
    </w:tbl>
    <w:p w:rsidR="00C078D9" w:rsidRDefault="00244FE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6566"/>
        <w:gridCol w:w="1291"/>
      </w:tblGrid>
      <w:tr w:rsidR="00C078D9">
        <w:trPr>
          <w:trHeight w:hRule="exact" w:val="62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Тема 5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left"/>
            </w:pPr>
            <w:r>
              <w:t>Химическая связь.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right="140"/>
              <w:jc w:val="center"/>
            </w:pPr>
            <w:r>
              <w:t>4</w:t>
            </w:r>
          </w:p>
        </w:tc>
      </w:tr>
      <w:tr w:rsidR="00C078D9">
        <w:trPr>
          <w:trHeight w:hRule="exact" w:val="62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ind w:left="80"/>
              <w:jc w:val="center"/>
            </w:pPr>
            <w:r>
              <w:t>Итого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8D9" w:rsidRDefault="00C078D9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8D9" w:rsidRDefault="00244FE8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34</w:t>
            </w:r>
          </w:p>
        </w:tc>
      </w:tr>
    </w:tbl>
    <w:p w:rsidR="00C078D9" w:rsidRDefault="00C078D9">
      <w:pPr>
        <w:spacing w:after="486" w:line="14" w:lineRule="exact"/>
      </w:pPr>
    </w:p>
    <w:p w:rsidR="00C078D9" w:rsidRDefault="00C078D9">
      <w:pPr>
        <w:spacing w:line="14" w:lineRule="exact"/>
      </w:pPr>
    </w:p>
    <w:sectPr w:rsidR="00C078D9">
      <w:footerReference w:type="default" r:id="rId9"/>
      <w:pgSz w:w="11900" w:h="16840"/>
      <w:pgMar w:top="826" w:right="822" w:bottom="1437" w:left="1099" w:header="398" w:footer="10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68" w:rsidRDefault="00252768">
      <w:r>
        <w:separator/>
      </w:r>
    </w:p>
  </w:endnote>
  <w:endnote w:type="continuationSeparator" w:id="0">
    <w:p w:rsidR="00252768" w:rsidRDefault="0025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D9" w:rsidRDefault="00244FE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9409430</wp:posOffset>
              </wp:positionV>
              <wp:extent cx="48768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78D9" w:rsidRDefault="00244FE8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Тема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7.600000000000001pt;margin-top:740.89999999999998pt;width:38.39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Тема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D9" w:rsidRDefault="00244FE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9519285</wp:posOffset>
              </wp:positionV>
              <wp:extent cx="48768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78D9" w:rsidRDefault="00244FE8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Тема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6.149999999999999pt;margin-top:749.54999999999995pt;width:38.399999999999999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Тема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D9" w:rsidRDefault="00C078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68" w:rsidRDefault="00252768"/>
  </w:footnote>
  <w:footnote w:type="continuationSeparator" w:id="0">
    <w:p w:rsidR="00252768" w:rsidRDefault="00252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68A1"/>
    <w:multiLevelType w:val="multilevel"/>
    <w:tmpl w:val="6A188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0251C"/>
    <w:multiLevelType w:val="multilevel"/>
    <w:tmpl w:val="AA16A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83399"/>
    <w:multiLevelType w:val="multilevel"/>
    <w:tmpl w:val="79D0C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711B9"/>
    <w:multiLevelType w:val="multilevel"/>
    <w:tmpl w:val="2092D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D0B30"/>
    <w:multiLevelType w:val="multilevel"/>
    <w:tmpl w:val="D50E0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13606"/>
    <w:multiLevelType w:val="multilevel"/>
    <w:tmpl w:val="8B68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F678F1"/>
    <w:multiLevelType w:val="multilevel"/>
    <w:tmpl w:val="03960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9"/>
    <w:rsid w:val="00200C6F"/>
    <w:rsid w:val="00231C04"/>
    <w:rsid w:val="00244FE8"/>
    <w:rsid w:val="00252768"/>
    <w:rsid w:val="00546FD4"/>
    <w:rsid w:val="0091677B"/>
    <w:rsid w:val="00B15E41"/>
    <w:rsid w:val="00C078D9"/>
    <w:rsid w:val="00E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6BE15-3615-4EA2-8AEE-2DB4BF8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0" w:line="360" w:lineRule="auto"/>
      <w:ind w:right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dcterms:created xsi:type="dcterms:W3CDTF">2022-10-05T17:26:00Z</dcterms:created>
  <dcterms:modified xsi:type="dcterms:W3CDTF">2022-10-18T18:21:00Z</dcterms:modified>
</cp:coreProperties>
</file>